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44C09" w14:textId="77777777" w:rsidR="009E59CA" w:rsidRPr="001106E0" w:rsidRDefault="009E59CA">
      <w:pPr>
        <w:pStyle w:val="ConsPlusNormal"/>
        <w:jc w:val="right"/>
        <w:outlineLvl w:val="0"/>
        <w:rPr>
          <w:rFonts w:ascii="Times New Roman" w:hAnsi="Times New Roman" w:cs="Times New Roman"/>
          <w:sz w:val="24"/>
          <w:szCs w:val="24"/>
        </w:rPr>
      </w:pPr>
      <w:r w:rsidRPr="001106E0">
        <w:rPr>
          <w:rFonts w:ascii="Times New Roman" w:hAnsi="Times New Roman" w:cs="Times New Roman"/>
          <w:sz w:val="24"/>
          <w:szCs w:val="24"/>
        </w:rPr>
        <w:t>Утверждено</w:t>
      </w:r>
    </w:p>
    <w:p w14:paraId="0D65C5D2" w14:textId="77777777" w:rsidR="00784993" w:rsidRPr="001106E0" w:rsidRDefault="009E59CA" w:rsidP="00784993">
      <w:pPr>
        <w:pStyle w:val="paragraph"/>
        <w:spacing w:before="0" w:beforeAutospacing="0" w:after="0" w:afterAutospacing="0"/>
        <w:jc w:val="right"/>
        <w:textAlignment w:val="baseline"/>
        <w:rPr>
          <w:rStyle w:val="normaltextrun"/>
        </w:rPr>
      </w:pPr>
      <w:r w:rsidRPr="001106E0">
        <w:t xml:space="preserve">решением </w:t>
      </w:r>
      <w:r w:rsidR="00784993" w:rsidRPr="001106E0">
        <w:rPr>
          <w:rStyle w:val="normaltextrun"/>
        </w:rPr>
        <w:t>Думы</w:t>
      </w:r>
      <w:r w:rsidR="00784993" w:rsidRPr="001106E0">
        <w:rPr>
          <w:rStyle w:val="eop"/>
        </w:rPr>
        <w:t> </w:t>
      </w:r>
      <w:r w:rsidR="00784993" w:rsidRPr="001106E0">
        <w:rPr>
          <w:rStyle w:val="spellingerror"/>
        </w:rPr>
        <w:t>Нижнеилимского</w:t>
      </w:r>
      <w:r w:rsidR="00784993" w:rsidRPr="001106E0">
        <w:rPr>
          <w:rStyle w:val="normaltextrun"/>
        </w:rPr>
        <w:t> </w:t>
      </w:r>
    </w:p>
    <w:p w14:paraId="1462C6E2" w14:textId="77777777" w:rsidR="00784993" w:rsidRPr="001106E0" w:rsidRDefault="00784993" w:rsidP="00784993">
      <w:pPr>
        <w:pStyle w:val="paragraph"/>
        <w:spacing w:before="0" w:beforeAutospacing="0" w:after="0" w:afterAutospacing="0"/>
        <w:jc w:val="right"/>
        <w:textAlignment w:val="baseline"/>
        <w:rPr>
          <w:rFonts w:ascii="Segoe UI" w:hAnsi="Segoe UI" w:cs="Segoe UI"/>
          <w:sz w:val="18"/>
          <w:szCs w:val="18"/>
        </w:rPr>
      </w:pPr>
      <w:r w:rsidRPr="001106E0">
        <w:rPr>
          <w:rStyle w:val="normaltextrun"/>
        </w:rPr>
        <w:t>муниципального района</w:t>
      </w:r>
      <w:r w:rsidRPr="001106E0">
        <w:rPr>
          <w:rStyle w:val="eop"/>
        </w:rPr>
        <w:t> </w:t>
      </w:r>
    </w:p>
    <w:p w14:paraId="2C748B6B" w14:textId="77777777" w:rsidR="00784993" w:rsidRPr="001106E0" w:rsidRDefault="00784993" w:rsidP="00784993">
      <w:pPr>
        <w:pStyle w:val="paragraph"/>
        <w:spacing w:before="0" w:beforeAutospacing="0" w:after="0" w:afterAutospacing="0"/>
        <w:jc w:val="right"/>
        <w:textAlignment w:val="baseline"/>
        <w:rPr>
          <w:rFonts w:ascii="Segoe UI" w:hAnsi="Segoe UI" w:cs="Segoe UI"/>
          <w:sz w:val="18"/>
          <w:szCs w:val="18"/>
        </w:rPr>
      </w:pPr>
      <w:r w:rsidRPr="001106E0">
        <w:rPr>
          <w:rStyle w:val="normaltextrun"/>
        </w:rPr>
        <w:t>от </w:t>
      </w:r>
      <w:r w:rsidR="000813BD" w:rsidRPr="001106E0">
        <w:rPr>
          <w:rStyle w:val="normaltextrun"/>
        </w:rPr>
        <w:t xml:space="preserve">« </w:t>
      </w:r>
      <w:r w:rsidRPr="001106E0">
        <w:rPr>
          <w:rStyle w:val="normaltextrun"/>
        </w:rPr>
        <w:t xml:space="preserve">  » </w:t>
      </w:r>
      <w:r w:rsidR="00F76A7B">
        <w:rPr>
          <w:rStyle w:val="normaltextrun"/>
        </w:rPr>
        <w:t>_________________</w:t>
      </w:r>
      <w:r w:rsidRPr="001106E0">
        <w:rPr>
          <w:rStyle w:val="normaltextrun"/>
        </w:rPr>
        <w:t xml:space="preserve"> 2024 г.</w:t>
      </w:r>
      <w:r w:rsidRPr="001106E0">
        <w:rPr>
          <w:rStyle w:val="eop"/>
        </w:rPr>
        <w:t> </w:t>
      </w:r>
      <w:r w:rsidRPr="001106E0">
        <w:rPr>
          <w:rStyle w:val="normaltextrun"/>
        </w:rPr>
        <w:t>№ _______</w:t>
      </w:r>
    </w:p>
    <w:p w14:paraId="0E154E02" w14:textId="77777777" w:rsidR="00784993" w:rsidRPr="001106E0" w:rsidRDefault="00784993" w:rsidP="00784993">
      <w:pPr>
        <w:pStyle w:val="ConsPlusNormal"/>
        <w:jc w:val="right"/>
        <w:rPr>
          <w:rFonts w:ascii="Times New Roman" w:hAnsi="Times New Roman" w:cs="Times New Roman"/>
          <w:sz w:val="24"/>
          <w:szCs w:val="24"/>
        </w:rPr>
      </w:pPr>
    </w:p>
    <w:p w14:paraId="625E56CD" w14:textId="77777777" w:rsidR="009E59CA" w:rsidRPr="001106E0" w:rsidRDefault="009E59CA">
      <w:pPr>
        <w:pStyle w:val="ConsPlusTitle"/>
        <w:jc w:val="center"/>
        <w:rPr>
          <w:rFonts w:ascii="Times New Roman" w:hAnsi="Times New Roman" w:cs="Times New Roman"/>
          <w:sz w:val="24"/>
          <w:szCs w:val="24"/>
        </w:rPr>
      </w:pPr>
      <w:bookmarkStart w:id="0" w:name="P44"/>
      <w:bookmarkEnd w:id="0"/>
      <w:r w:rsidRPr="001106E0">
        <w:rPr>
          <w:rFonts w:ascii="Times New Roman" w:hAnsi="Times New Roman" w:cs="Times New Roman"/>
          <w:sz w:val="24"/>
          <w:szCs w:val="24"/>
        </w:rPr>
        <w:t>ПОЛОЖЕНИЕ</w:t>
      </w:r>
    </w:p>
    <w:p w14:paraId="5834D987" w14:textId="77777777" w:rsidR="009E59CA" w:rsidRPr="001106E0" w:rsidRDefault="009E59CA" w:rsidP="00784993">
      <w:pPr>
        <w:pStyle w:val="ConsPlusTitle"/>
        <w:jc w:val="center"/>
        <w:rPr>
          <w:rFonts w:ascii="Times New Roman" w:hAnsi="Times New Roman" w:cs="Times New Roman"/>
          <w:sz w:val="24"/>
          <w:szCs w:val="24"/>
        </w:rPr>
      </w:pPr>
      <w:r w:rsidRPr="001106E0">
        <w:rPr>
          <w:rFonts w:ascii="Times New Roman" w:hAnsi="Times New Roman" w:cs="Times New Roman"/>
          <w:sz w:val="24"/>
          <w:szCs w:val="24"/>
        </w:rPr>
        <w:t xml:space="preserve">О МУНИЦИПАЛЬНОМ ЗЕМЕЛЬНОМ КОНТРОЛЕ НА ТЕРРИТОРИИ </w:t>
      </w:r>
      <w:r w:rsidR="00784993" w:rsidRPr="001106E0">
        <w:rPr>
          <w:rFonts w:ascii="Times New Roman" w:hAnsi="Times New Roman" w:cs="Times New Roman"/>
          <w:sz w:val="24"/>
          <w:szCs w:val="24"/>
        </w:rPr>
        <w:t>СЕЛЬСКИХ ПОСЕЛЕНИЙ И МЕЖСЕЛЕННОЙ ТЕРРИТОРИИ</w:t>
      </w:r>
    </w:p>
    <w:p w14:paraId="7E89EED3" w14:textId="77777777" w:rsidR="00784993" w:rsidRPr="001106E0" w:rsidRDefault="00784993" w:rsidP="00784993">
      <w:pPr>
        <w:pStyle w:val="ConsPlusTitle"/>
        <w:jc w:val="center"/>
        <w:rPr>
          <w:rFonts w:ascii="Times New Roman" w:hAnsi="Times New Roman" w:cs="Times New Roman"/>
          <w:sz w:val="24"/>
          <w:szCs w:val="24"/>
        </w:rPr>
      </w:pPr>
      <w:r w:rsidRPr="001106E0">
        <w:rPr>
          <w:rFonts w:ascii="Times New Roman" w:hAnsi="Times New Roman" w:cs="Times New Roman"/>
          <w:sz w:val="24"/>
          <w:szCs w:val="24"/>
        </w:rPr>
        <w:t>МУНИЦИПАЛЬНОГО ОБРАЗОВАНИЯ «НИЖНЕИЛИМСКИЙ РАЙОН»</w:t>
      </w:r>
    </w:p>
    <w:p w14:paraId="0C9C0C3E" w14:textId="77777777" w:rsidR="009E59CA" w:rsidRPr="001106E0" w:rsidRDefault="009E59CA">
      <w:pPr>
        <w:pStyle w:val="ConsPlusNormal"/>
        <w:spacing w:after="1"/>
        <w:rPr>
          <w:rFonts w:ascii="Times New Roman" w:hAnsi="Times New Roman" w:cs="Times New Roman"/>
          <w:sz w:val="24"/>
          <w:szCs w:val="24"/>
        </w:rPr>
      </w:pPr>
    </w:p>
    <w:p w14:paraId="598E561A" w14:textId="77777777" w:rsidR="00345237" w:rsidRPr="001106E0" w:rsidRDefault="009E59CA">
      <w:pPr>
        <w:pStyle w:val="ConsPlusTitle"/>
        <w:jc w:val="center"/>
        <w:outlineLvl w:val="1"/>
        <w:rPr>
          <w:rFonts w:ascii="Times New Roman" w:hAnsi="Times New Roman" w:cs="Times New Roman"/>
          <w:sz w:val="24"/>
          <w:szCs w:val="24"/>
        </w:rPr>
      </w:pPr>
      <w:r w:rsidRPr="001106E0">
        <w:rPr>
          <w:rFonts w:ascii="Times New Roman" w:hAnsi="Times New Roman" w:cs="Times New Roman"/>
          <w:sz w:val="24"/>
          <w:szCs w:val="24"/>
        </w:rPr>
        <w:t>Глава 1.</w:t>
      </w:r>
    </w:p>
    <w:p w14:paraId="448A0A66" w14:textId="77777777" w:rsidR="009E59CA" w:rsidRPr="001106E0" w:rsidRDefault="009E59CA">
      <w:pPr>
        <w:pStyle w:val="ConsPlusTitle"/>
        <w:jc w:val="center"/>
        <w:outlineLvl w:val="1"/>
        <w:rPr>
          <w:rFonts w:ascii="Times New Roman" w:hAnsi="Times New Roman" w:cs="Times New Roman"/>
          <w:sz w:val="24"/>
          <w:szCs w:val="24"/>
        </w:rPr>
      </w:pPr>
      <w:r w:rsidRPr="001106E0">
        <w:rPr>
          <w:rFonts w:ascii="Times New Roman" w:hAnsi="Times New Roman" w:cs="Times New Roman"/>
          <w:sz w:val="24"/>
          <w:szCs w:val="24"/>
        </w:rPr>
        <w:t xml:space="preserve"> ОБЩИЕ ПОЛОЖЕНИЯ</w:t>
      </w:r>
    </w:p>
    <w:p w14:paraId="7EBDB48E" w14:textId="77777777" w:rsidR="009E59CA" w:rsidRPr="001106E0" w:rsidRDefault="009E59CA">
      <w:pPr>
        <w:pStyle w:val="ConsPlusNormal"/>
        <w:jc w:val="both"/>
        <w:rPr>
          <w:rFonts w:ascii="Times New Roman" w:hAnsi="Times New Roman" w:cs="Times New Roman"/>
          <w:sz w:val="24"/>
          <w:szCs w:val="24"/>
        </w:rPr>
      </w:pPr>
    </w:p>
    <w:p w14:paraId="4EC4B30E"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1. Настоящее Положение определяет порядок организации и осуществления муниципального земельного контроля </w:t>
      </w:r>
      <w:r w:rsidR="00784993" w:rsidRPr="001106E0">
        <w:rPr>
          <w:rFonts w:ascii="Times New Roman" w:hAnsi="Times New Roman" w:cs="Times New Roman"/>
          <w:sz w:val="24"/>
          <w:szCs w:val="24"/>
        </w:rPr>
        <w:t>на территории сельских поселений и межселенной территории муниципального образования «Нижнеилимский район»</w:t>
      </w:r>
      <w:r w:rsidRPr="001106E0">
        <w:rPr>
          <w:rFonts w:ascii="Times New Roman" w:hAnsi="Times New Roman" w:cs="Times New Roman"/>
          <w:sz w:val="24"/>
          <w:szCs w:val="24"/>
        </w:rPr>
        <w:t xml:space="preserve"> (далее - муниципальный земельный контроль).</w:t>
      </w:r>
    </w:p>
    <w:p w14:paraId="6B160982"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Земельного </w:t>
      </w:r>
      <w:hyperlink r:id="rId5">
        <w:r w:rsidRPr="001106E0">
          <w:rPr>
            <w:rFonts w:ascii="Times New Roman" w:hAnsi="Times New Roman" w:cs="Times New Roman"/>
            <w:sz w:val="24"/>
            <w:szCs w:val="24"/>
          </w:rPr>
          <w:t>кодекса</w:t>
        </w:r>
      </w:hyperlink>
      <w:r w:rsidRPr="001106E0">
        <w:rPr>
          <w:rFonts w:ascii="Times New Roman" w:hAnsi="Times New Roman" w:cs="Times New Roman"/>
          <w:sz w:val="24"/>
          <w:szCs w:val="24"/>
        </w:rPr>
        <w:t xml:space="preserve"> Российской Федерации, Федерального </w:t>
      </w:r>
      <w:hyperlink r:id="rId6">
        <w:r w:rsidRPr="001106E0">
          <w:rPr>
            <w:rFonts w:ascii="Times New Roman" w:hAnsi="Times New Roman" w:cs="Times New Roman"/>
            <w:sz w:val="24"/>
            <w:szCs w:val="24"/>
          </w:rPr>
          <w:t>закона</w:t>
        </w:r>
      </w:hyperlink>
      <w:r w:rsidRPr="001106E0">
        <w:rPr>
          <w:rFonts w:ascii="Times New Roman" w:hAnsi="Times New Roman" w:cs="Times New Roman"/>
          <w:sz w:val="24"/>
          <w:szCs w:val="24"/>
        </w:rPr>
        <w:t xml:space="preserve"> от 6 октября 2003 года </w:t>
      </w:r>
      <w:r w:rsidR="00784993" w:rsidRPr="001106E0">
        <w:rPr>
          <w:rFonts w:ascii="Times New Roman" w:hAnsi="Times New Roman" w:cs="Times New Roman"/>
          <w:sz w:val="24"/>
          <w:szCs w:val="24"/>
        </w:rPr>
        <w:t>№</w:t>
      </w:r>
      <w:r w:rsidRPr="001106E0">
        <w:rPr>
          <w:rFonts w:ascii="Times New Roman" w:hAnsi="Times New Roman" w:cs="Times New Roman"/>
          <w:sz w:val="24"/>
          <w:szCs w:val="24"/>
        </w:rPr>
        <w:t xml:space="preserve"> 131-ФЗ </w:t>
      </w:r>
      <w:r w:rsidR="00784993" w:rsidRPr="001106E0">
        <w:rPr>
          <w:rFonts w:ascii="Times New Roman" w:hAnsi="Times New Roman" w:cs="Times New Roman"/>
          <w:sz w:val="24"/>
          <w:szCs w:val="24"/>
        </w:rPr>
        <w:t>«</w:t>
      </w:r>
      <w:r w:rsidRPr="001106E0">
        <w:rPr>
          <w:rFonts w:ascii="Times New Roman" w:hAnsi="Times New Roman" w:cs="Times New Roman"/>
          <w:sz w:val="24"/>
          <w:szCs w:val="24"/>
        </w:rPr>
        <w:t>Об общих принципах организации местного самоуправления в Российской Федерации</w:t>
      </w:r>
      <w:r w:rsidR="00784993" w:rsidRPr="001106E0">
        <w:rPr>
          <w:rFonts w:ascii="Times New Roman" w:hAnsi="Times New Roman" w:cs="Times New Roman"/>
          <w:sz w:val="24"/>
          <w:szCs w:val="24"/>
        </w:rPr>
        <w:t>»</w:t>
      </w:r>
      <w:r w:rsidRPr="001106E0">
        <w:rPr>
          <w:rFonts w:ascii="Times New Roman" w:hAnsi="Times New Roman" w:cs="Times New Roman"/>
          <w:sz w:val="24"/>
          <w:szCs w:val="24"/>
        </w:rPr>
        <w:t xml:space="preserve">, Федерального </w:t>
      </w:r>
      <w:hyperlink r:id="rId7">
        <w:r w:rsidRPr="001106E0">
          <w:rPr>
            <w:rFonts w:ascii="Times New Roman" w:hAnsi="Times New Roman" w:cs="Times New Roman"/>
            <w:sz w:val="24"/>
            <w:szCs w:val="24"/>
          </w:rPr>
          <w:t>закона</w:t>
        </w:r>
      </w:hyperlink>
      <w:r w:rsidRPr="001106E0">
        <w:rPr>
          <w:rFonts w:ascii="Times New Roman" w:hAnsi="Times New Roman" w:cs="Times New Roman"/>
          <w:sz w:val="24"/>
          <w:szCs w:val="24"/>
        </w:rPr>
        <w:t xml:space="preserve"> от 31 июля 2020 года </w:t>
      </w:r>
      <w:r w:rsidR="00784993"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 </w:t>
      </w:r>
      <w:r w:rsidR="00784993" w:rsidRPr="001106E0">
        <w:rPr>
          <w:rFonts w:ascii="Times New Roman" w:hAnsi="Times New Roman" w:cs="Times New Roman"/>
          <w:sz w:val="24"/>
          <w:szCs w:val="24"/>
        </w:rPr>
        <w:t>«</w:t>
      </w:r>
      <w:r w:rsidRPr="001106E0">
        <w:rPr>
          <w:rFonts w:ascii="Times New Roman" w:hAnsi="Times New Roman" w:cs="Times New Roman"/>
          <w:sz w:val="24"/>
          <w:szCs w:val="24"/>
        </w:rPr>
        <w:t>О государственном контроле (надзоре) и муниципальном контроле в Российской Федерации</w:t>
      </w:r>
      <w:r w:rsidR="00784993" w:rsidRPr="001106E0">
        <w:rPr>
          <w:rFonts w:ascii="Times New Roman" w:hAnsi="Times New Roman" w:cs="Times New Roman"/>
          <w:sz w:val="24"/>
          <w:szCs w:val="24"/>
        </w:rPr>
        <w:t xml:space="preserve">» </w:t>
      </w:r>
      <w:r w:rsidRPr="001106E0">
        <w:rPr>
          <w:rFonts w:ascii="Times New Roman" w:hAnsi="Times New Roman" w:cs="Times New Roman"/>
          <w:sz w:val="24"/>
          <w:szCs w:val="24"/>
        </w:rPr>
        <w:t xml:space="preserve">(далее - Федеральный закон </w:t>
      </w:r>
      <w:r w:rsidR="00845FB8"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 а в случаях и пределах, установленных Федеральным </w:t>
      </w:r>
      <w:hyperlink r:id="rId8">
        <w:r w:rsidRPr="001106E0">
          <w:rPr>
            <w:rFonts w:ascii="Times New Roman" w:hAnsi="Times New Roman" w:cs="Times New Roman"/>
            <w:sz w:val="24"/>
            <w:szCs w:val="24"/>
          </w:rPr>
          <w:t>законом</w:t>
        </w:r>
      </w:hyperlink>
      <w:r w:rsidRPr="001106E0">
        <w:rPr>
          <w:rFonts w:ascii="Times New Roman" w:hAnsi="Times New Roman" w:cs="Times New Roman"/>
          <w:sz w:val="24"/>
          <w:szCs w:val="24"/>
        </w:rPr>
        <w:t xml:space="preserve"> </w:t>
      </w:r>
      <w:r w:rsidR="00784993" w:rsidRPr="001106E0">
        <w:rPr>
          <w:rFonts w:ascii="Times New Roman" w:hAnsi="Times New Roman" w:cs="Times New Roman"/>
          <w:sz w:val="24"/>
          <w:szCs w:val="24"/>
        </w:rPr>
        <w:t xml:space="preserve">№ </w:t>
      </w:r>
      <w:r w:rsidRPr="001106E0">
        <w:rPr>
          <w:rFonts w:ascii="Times New Roman" w:hAnsi="Times New Roman" w:cs="Times New Roman"/>
          <w:sz w:val="24"/>
          <w:szCs w:val="24"/>
        </w:rPr>
        <w:t>248-ФЗ, также положения других федеральных законов, актов Президента Российской Федерации, постановлений Правительства Российской Федерации, нормативных правовых актов Иркутской области, муниципальных нормативных правовых актов.</w:t>
      </w:r>
    </w:p>
    <w:p w14:paraId="4777AFDF"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 Муниципальный земельный контроль осуществляется посредством профилактики нарушений обязательных требований, организации и проведения контрольных мероприятий,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14:paraId="55A2CA5D"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3.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 и исполнение решений, принимаемых по результатам контрольных мероприятий.</w:t>
      </w:r>
    </w:p>
    <w:p w14:paraId="613A2F25"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4. Объектами муниципального земельного контроля являются:</w:t>
      </w:r>
    </w:p>
    <w:p w14:paraId="102F84B9"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 деятельность, действия (бездействие) контролируемых лиц в сфере землепользования,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14:paraId="0A035E5D"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2) объекты земельных отношений (земли, земельные участки или части земельных участков), расположенные в границах </w:t>
      </w:r>
      <w:r w:rsidR="00845FB8" w:rsidRPr="001106E0">
        <w:rPr>
          <w:rFonts w:ascii="Times New Roman" w:hAnsi="Times New Roman" w:cs="Times New Roman"/>
          <w:sz w:val="24"/>
          <w:szCs w:val="24"/>
        </w:rPr>
        <w:t>сельских поселений и межселенной территории муниципального образования «Нижнеилимский район»</w:t>
      </w:r>
      <w:r w:rsidRPr="001106E0">
        <w:rPr>
          <w:rFonts w:ascii="Times New Roman" w:hAnsi="Times New Roman" w:cs="Times New Roman"/>
          <w:sz w:val="24"/>
          <w:szCs w:val="24"/>
        </w:rPr>
        <w:t xml:space="preserve"> (далее - объекты земельных отношений), которыми контролируемые лица владеют и (или) пользуются.</w:t>
      </w:r>
    </w:p>
    <w:p w14:paraId="3E47CF41"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5. В рамках муниципального земельного контроля осуществляется контроль за соблюдением:</w:t>
      </w:r>
    </w:p>
    <w:p w14:paraId="32D09FFE" w14:textId="77777777" w:rsidR="007C16C1" w:rsidRPr="001106E0" w:rsidRDefault="00BD5C74" w:rsidP="007C16C1">
      <w:pPr>
        <w:suppressAutoHyphens/>
        <w:autoSpaceDE w:val="0"/>
        <w:spacing w:after="0" w:line="240" w:lineRule="auto"/>
        <w:ind w:firstLine="709"/>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 xml:space="preserve">1) обязательных требований о недопущении самовольного занятия земель, земельного участка или части земельного участка, в том числе использования земель, </w:t>
      </w:r>
      <w:bookmarkStart w:id="1" w:name="P79"/>
      <w:bookmarkEnd w:id="1"/>
      <w:r w:rsidR="007C16C1" w:rsidRPr="001106E0">
        <w:rPr>
          <w:rFonts w:ascii="Times New Roman" w:eastAsiaTheme="minorEastAsia" w:hAnsi="Times New Roman" w:cs="Times New Roman"/>
          <w:sz w:val="24"/>
          <w:szCs w:val="24"/>
          <w:lang w:eastAsia="ru-RU"/>
        </w:rPr>
        <w:lastRenderedPageBreak/>
        <w:t>земельного участка или части земельного участка лицом, не имеющим предусмотренных законодательством прав на них;</w:t>
      </w:r>
    </w:p>
    <w:p w14:paraId="0896A506" w14:textId="77777777" w:rsidR="007C16C1" w:rsidRPr="001106E0" w:rsidRDefault="007C16C1" w:rsidP="007C16C1">
      <w:pPr>
        <w:suppressAutoHyphens/>
        <w:autoSpaceDE w:val="0"/>
        <w:spacing w:after="0" w:line="240" w:lineRule="auto"/>
        <w:ind w:firstLine="709"/>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14:paraId="1645912D" w14:textId="77777777" w:rsidR="007C16C1" w:rsidRPr="001106E0" w:rsidRDefault="007C16C1" w:rsidP="007C16C1">
      <w:pPr>
        <w:suppressAutoHyphens/>
        <w:autoSpaceDE w:val="0"/>
        <w:spacing w:after="0" w:line="240" w:lineRule="auto"/>
        <w:ind w:firstLine="709"/>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14:paraId="05DF3575" w14:textId="77777777" w:rsidR="007C16C1" w:rsidRPr="001106E0" w:rsidRDefault="007C16C1" w:rsidP="007C16C1">
      <w:pPr>
        <w:suppressAutoHyphens/>
        <w:autoSpaceDE w:val="0"/>
        <w:spacing w:after="0" w:line="240" w:lineRule="auto"/>
        <w:ind w:firstLine="709"/>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4) обязательных требований, связанных с обязанностью по приведению земель в состояние, пригодное для использования по целевому назначению;</w:t>
      </w:r>
    </w:p>
    <w:p w14:paraId="5F126F44" w14:textId="77777777" w:rsidR="007C16C1" w:rsidRPr="001106E0" w:rsidRDefault="007C16C1" w:rsidP="007C16C1">
      <w:pPr>
        <w:suppressAutoHyphens/>
        <w:autoSpaceDE w:val="0"/>
        <w:spacing w:after="0" w:line="240" w:lineRule="auto"/>
        <w:ind w:firstLine="709"/>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 xml:space="preserve">5) исполнения предписаний об устранении нарушений обязательных требований, выданных </w:t>
      </w:r>
      <w:r>
        <w:rPr>
          <w:rFonts w:ascii="Times New Roman" w:eastAsiaTheme="minorEastAsia" w:hAnsi="Times New Roman" w:cs="Times New Roman"/>
          <w:sz w:val="24"/>
          <w:szCs w:val="24"/>
          <w:lang w:eastAsia="ru-RU"/>
        </w:rPr>
        <w:t>специалистами</w:t>
      </w:r>
      <w:r w:rsidRPr="001106E0">
        <w:rPr>
          <w:rFonts w:ascii="Times New Roman" w:eastAsiaTheme="minorEastAsia" w:hAnsi="Times New Roman" w:cs="Times New Roman"/>
          <w:sz w:val="24"/>
          <w:szCs w:val="24"/>
          <w:lang w:eastAsia="ru-RU"/>
        </w:rPr>
        <w:t>, уполномоченными осуществлять муниципальный земельный контроль, в пределах их компетенции.</w:t>
      </w:r>
    </w:p>
    <w:p w14:paraId="61437285"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6. Муниципальный земельный контроль осуществляется во взаимодействии с уполномоченными исполнительными органами государственной власти по осуществлению государственного земельного надзора, строительного надзора, службами федерального государственного санитарно-эпидемиологического надзора, органами внутренних дел и иными органами, осуществляющими государственный контроль в области охраны собственности, окружающей природной среды и природопользования, путем организации планирования совместных проверок, иных мероприятий, в том числе по устранению и предотвращению причин и условий, способствующих совершению земельных правонарушений, ведения учета и обмена информацией.</w:t>
      </w:r>
    </w:p>
    <w:p w14:paraId="738D4AF4"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7. Учет объектов муниципального земельного контроля осуществляется путем их отнесения к определенной категории риска в соответствии с требованиями, установленными настоящим Положением.</w:t>
      </w:r>
    </w:p>
    <w:p w14:paraId="0E816F66" w14:textId="77777777" w:rsidR="007C16C1" w:rsidRDefault="007C16C1" w:rsidP="007C16C1">
      <w:pPr>
        <w:pStyle w:val="ConsPlusNormal"/>
        <w:jc w:val="both"/>
        <w:rPr>
          <w:rFonts w:ascii="Times New Roman" w:hAnsi="Times New Roman" w:cs="Times New Roman"/>
          <w:sz w:val="24"/>
          <w:szCs w:val="24"/>
        </w:rPr>
      </w:pPr>
    </w:p>
    <w:p w14:paraId="169B602B" w14:textId="77777777" w:rsidR="007C16C1" w:rsidRPr="001106E0" w:rsidRDefault="007C16C1" w:rsidP="007C16C1">
      <w:pPr>
        <w:pStyle w:val="ConsPlusNormal"/>
        <w:jc w:val="both"/>
        <w:rPr>
          <w:rFonts w:ascii="Times New Roman" w:hAnsi="Times New Roman" w:cs="Times New Roman"/>
          <w:sz w:val="24"/>
          <w:szCs w:val="24"/>
        </w:rPr>
      </w:pPr>
    </w:p>
    <w:p w14:paraId="61C5095E" w14:textId="77777777" w:rsidR="007C16C1" w:rsidRPr="001106E0" w:rsidRDefault="007C16C1" w:rsidP="007C16C1">
      <w:pPr>
        <w:pStyle w:val="ConsPlusTitle"/>
        <w:jc w:val="center"/>
        <w:outlineLvl w:val="1"/>
        <w:rPr>
          <w:rFonts w:ascii="Times New Roman" w:hAnsi="Times New Roman" w:cs="Times New Roman"/>
          <w:sz w:val="24"/>
          <w:szCs w:val="24"/>
        </w:rPr>
      </w:pPr>
      <w:r w:rsidRPr="001106E0">
        <w:rPr>
          <w:rFonts w:ascii="Times New Roman" w:hAnsi="Times New Roman" w:cs="Times New Roman"/>
          <w:sz w:val="24"/>
          <w:szCs w:val="24"/>
        </w:rPr>
        <w:t>Глава 2.</w:t>
      </w:r>
    </w:p>
    <w:p w14:paraId="5F053A61" w14:textId="77777777" w:rsidR="007C16C1" w:rsidRPr="001106E0" w:rsidRDefault="007C16C1" w:rsidP="007C16C1">
      <w:pPr>
        <w:pStyle w:val="ConsPlusTitle"/>
        <w:jc w:val="center"/>
        <w:outlineLvl w:val="1"/>
        <w:rPr>
          <w:rFonts w:ascii="Times New Roman" w:hAnsi="Times New Roman" w:cs="Times New Roman"/>
          <w:sz w:val="24"/>
          <w:szCs w:val="24"/>
        </w:rPr>
      </w:pPr>
      <w:r w:rsidRPr="001106E0">
        <w:rPr>
          <w:rFonts w:ascii="Times New Roman" w:hAnsi="Times New Roman" w:cs="Times New Roman"/>
          <w:sz w:val="24"/>
          <w:szCs w:val="24"/>
        </w:rPr>
        <w:t xml:space="preserve"> КОНТРОЛЬНЫЕ ОРГАНЫ, УПОЛНОМОЧЕННЫЕ НА ОСУЩЕСТВЛЕНИЕ</w:t>
      </w:r>
    </w:p>
    <w:p w14:paraId="669D9645" w14:textId="77777777" w:rsidR="007C16C1" w:rsidRPr="001106E0" w:rsidRDefault="007C16C1" w:rsidP="007C16C1">
      <w:pPr>
        <w:pStyle w:val="ConsPlusTitle"/>
        <w:jc w:val="center"/>
        <w:rPr>
          <w:rFonts w:ascii="Times New Roman" w:hAnsi="Times New Roman" w:cs="Times New Roman"/>
          <w:sz w:val="24"/>
          <w:szCs w:val="24"/>
        </w:rPr>
      </w:pPr>
      <w:r w:rsidRPr="001106E0">
        <w:rPr>
          <w:rFonts w:ascii="Times New Roman" w:hAnsi="Times New Roman" w:cs="Times New Roman"/>
          <w:sz w:val="24"/>
          <w:szCs w:val="24"/>
        </w:rPr>
        <w:t>МУНИЦИПАЛЬНОГО ЗЕМЕЛЬНОГО КОНТРОЛЯ</w:t>
      </w:r>
    </w:p>
    <w:p w14:paraId="469AB8A5" w14:textId="77777777" w:rsidR="007C16C1" w:rsidRPr="001106E0" w:rsidRDefault="007C16C1" w:rsidP="007C16C1">
      <w:pPr>
        <w:pStyle w:val="ConsPlusNormal"/>
        <w:jc w:val="both"/>
        <w:rPr>
          <w:rFonts w:ascii="Times New Roman" w:hAnsi="Times New Roman" w:cs="Times New Roman"/>
          <w:sz w:val="24"/>
          <w:szCs w:val="24"/>
        </w:rPr>
      </w:pPr>
    </w:p>
    <w:p w14:paraId="38AA7B24"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8. Контрольным органом, </w:t>
      </w:r>
      <w:bookmarkStart w:id="2" w:name="_Hlk177035008"/>
      <w:r w:rsidRPr="001106E0">
        <w:rPr>
          <w:rFonts w:ascii="Times New Roman" w:hAnsi="Times New Roman" w:cs="Times New Roman"/>
          <w:sz w:val="24"/>
          <w:szCs w:val="24"/>
        </w:rPr>
        <w:t>осуществляющим муниципальный земельный контроль, является администрация Нижнеилимского муниципального района в лице Департамента по управлению муниципальным имуществом администрации Нижнеилимского муниципального района</w:t>
      </w:r>
      <w:bookmarkEnd w:id="2"/>
      <w:r w:rsidRPr="001106E0">
        <w:rPr>
          <w:rFonts w:ascii="Times New Roman" w:hAnsi="Times New Roman" w:cs="Times New Roman"/>
          <w:sz w:val="24"/>
          <w:szCs w:val="24"/>
        </w:rPr>
        <w:t xml:space="preserve"> (далее - контрольный орган).</w:t>
      </w:r>
    </w:p>
    <w:p w14:paraId="7F42EED0"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9. От имени контрольного органа муниципальный земельный контроль осуществляют следующие должностные лица:</w:t>
      </w:r>
    </w:p>
    <w:p w14:paraId="45D0A07E" w14:textId="77777777" w:rsidR="007C16C1" w:rsidRPr="001106E0" w:rsidRDefault="007C16C1" w:rsidP="007C16C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sidRPr="001106E0">
        <w:rPr>
          <w:rFonts w:ascii="Times New Roman" w:hAnsi="Times New Roman" w:cs="Times New Roman"/>
          <w:sz w:val="24"/>
          <w:szCs w:val="24"/>
        </w:rPr>
        <w:t>) Начальник Департамента по управлению муниципальным имуществом администрации Нижнеилимского муниципального района;</w:t>
      </w:r>
    </w:p>
    <w:p w14:paraId="6FA9D039" w14:textId="77777777" w:rsidR="007C16C1" w:rsidRPr="001106E0" w:rsidRDefault="007C16C1" w:rsidP="007C16C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1106E0">
        <w:rPr>
          <w:rFonts w:ascii="Times New Roman" w:hAnsi="Times New Roman" w:cs="Times New Roman"/>
          <w:sz w:val="24"/>
          <w:szCs w:val="24"/>
        </w:rPr>
        <w:t xml:space="preserve">)  </w:t>
      </w:r>
      <w:bookmarkStart w:id="3" w:name="_Hlk177036473"/>
      <w:r>
        <w:rPr>
          <w:rFonts w:ascii="Times New Roman" w:hAnsi="Times New Roman" w:cs="Times New Roman"/>
          <w:sz w:val="24"/>
          <w:szCs w:val="24"/>
        </w:rPr>
        <w:t xml:space="preserve">Специалисты ответственные за осуществление муниципального земельного контроля </w:t>
      </w:r>
      <w:r w:rsidRPr="001106E0">
        <w:rPr>
          <w:rFonts w:ascii="Times New Roman" w:hAnsi="Times New Roman" w:cs="Times New Roman"/>
          <w:sz w:val="24"/>
          <w:szCs w:val="24"/>
        </w:rPr>
        <w:t>Департамента по управлению муниципальным имуществом администрации Нижнеилимского муниципального района, в должностные обязанности которых в соответствии с должностной инструкцией входит осуществление полномочий по муниципальному земельному контролю, в том числе проведение профилактических и контрольных мероприятий (далее - инспектор)</w:t>
      </w:r>
      <w:bookmarkEnd w:id="3"/>
      <w:r w:rsidRPr="001106E0">
        <w:rPr>
          <w:rFonts w:ascii="Times New Roman" w:hAnsi="Times New Roman" w:cs="Times New Roman"/>
          <w:sz w:val="24"/>
          <w:szCs w:val="24"/>
        </w:rPr>
        <w:t>.</w:t>
      </w:r>
    </w:p>
    <w:p w14:paraId="60A5FB5D"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10. Инспекторы, уполномоченные на проведение конкретного профилактического или контрольного мероприятия, определяются распоряжением Мэра Нижнеилимского муниципального района о проведении профилактического или контрольного мероприятия.</w:t>
      </w:r>
    </w:p>
    <w:p w14:paraId="5AA904E9" w14:textId="77777777" w:rsidR="007C16C1"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11. </w:t>
      </w:r>
      <w:r>
        <w:rPr>
          <w:rFonts w:ascii="Times New Roman" w:hAnsi="Times New Roman" w:cs="Times New Roman"/>
          <w:sz w:val="24"/>
          <w:szCs w:val="24"/>
        </w:rPr>
        <w:t>Инспекторы</w:t>
      </w:r>
      <w:r w:rsidRPr="001106E0">
        <w:rPr>
          <w:rFonts w:ascii="Times New Roman" w:hAnsi="Times New Roman" w:cs="Times New Roman"/>
          <w:sz w:val="24"/>
          <w:szCs w:val="24"/>
        </w:rPr>
        <w:t xml:space="preserve">, осуществляющие муниципальный земельный контроль, в пределах своих полномочий несут обязанности и обладают правами, установленными Федеральным </w:t>
      </w:r>
      <w:hyperlink r:id="rId9">
        <w:r w:rsidRPr="001106E0">
          <w:rPr>
            <w:rFonts w:ascii="Times New Roman" w:hAnsi="Times New Roman" w:cs="Times New Roman"/>
            <w:sz w:val="24"/>
            <w:szCs w:val="24"/>
          </w:rPr>
          <w:t>законом</w:t>
        </w:r>
      </w:hyperlink>
      <w:r w:rsidRPr="001106E0">
        <w:rPr>
          <w:rFonts w:ascii="Times New Roman" w:hAnsi="Times New Roman" w:cs="Times New Roman"/>
          <w:sz w:val="24"/>
          <w:szCs w:val="24"/>
        </w:rPr>
        <w:t xml:space="preserve"> № 248-ФЗ, в том числе правом на использование фотосъемки, аудио- и видеозаписи, иных способов фиксации доказательств.</w:t>
      </w:r>
    </w:p>
    <w:p w14:paraId="60A0F398" w14:textId="212E4E97" w:rsidR="009E59CA" w:rsidRPr="001106E0" w:rsidRDefault="009E59CA" w:rsidP="007C16C1">
      <w:pPr>
        <w:suppressAutoHyphens/>
        <w:autoSpaceDE w:val="0"/>
        <w:spacing w:after="0" w:line="240" w:lineRule="auto"/>
        <w:ind w:firstLine="709"/>
        <w:jc w:val="both"/>
        <w:rPr>
          <w:rFonts w:ascii="Times New Roman" w:hAnsi="Times New Roman" w:cs="Times New Roman"/>
          <w:sz w:val="24"/>
          <w:szCs w:val="24"/>
        </w:rPr>
      </w:pPr>
      <w:r w:rsidRPr="001106E0">
        <w:rPr>
          <w:rFonts w:ascii="Times New Roman" w:hAnsi="Times New Roman" w:cs="Times New Roman"/>
          <w:sz w:val="24"/>
          <w:szCs w:val="24"/>
        </w:rPr>
        <w:t xml:space="preserve">12. Оценка результативности и эффективности деятельности контрольного органа осуществляется в соответствии с Федеральным </w:t>
      </w:r>
      <w:hyperlink r:id="rId10">
        <w:r w:rsidRPr="001106E0">
          <w:rPr>
            <w:rFonts w:ascii="Times New Roman" w:hAnsi="Times New Roman" w:cs="Times New Roman"/>
            <w:sz w:val="24"/>
            <w:szCs w:val="24"/>
          </w:rPr>
          <w:t>законом</w:t>
        </w:r>
      </w:hyperlink>
      <w:r w:rsidRPr="001106E0">
        <w:rPr>
          <w:rFonts w:ascii="Times New Roman" w:hAnsi="Times New Roman" w:cs="Times New Roman"/>
          <w:sz w:val="24"/>
          <w:szCs w:val="24"/>
        </w:rPr>
        <w:t xml:space="preserve"> </w:t>
      </w:r>
      <w:r w:rsidR="00845FB8"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w:t>
      </w:r>
    </w:p>
    <w:p w14:paraId="19ADFEB0"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Ключевые </w:t>
      </w:r>
      <w:hyperlink w:anchor="P302">
        <w:r w:rsidRPr="001106E0">
          <w:rPr>
            <w:rFonts w:ascii="Times New Roman" w:hAnsi="Times New Roman" w:cs="Times New Roman"/>
            <w:sz w:val="24"/>
            <w:szCs w:val="24"/>
          </w:rPr>
          <w:t>показатели</w:t>
        </w:r>
      </w:hyperlink>
      <w:r w:rsidRPr="001106E0">
        <w:rPr>
          <w:rFonts w:ascii="Times New Roman" w:hAnsi="Times New Roman" w:cs="Times New Roman"/>
          <w:sz w:val="24"/>
          <w:szCs w:val="24"/>
        </w:rPr>
        <w:t xml:space="preserve"> вида контроля и их целевые значения, индикативные показатели для муниципального земельного контроля приведены в приложении 1 к настоящему Положению.</w:t>
      </w:r>
    </w:p>
    <w:p w14:paraId="43107211"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13. Контрольный орган ежегодно осуществляет подготовку доклада о муниципальном земельном контроле в порядке, установленном Федеральным </w:t>
      </w:r>
      <w:hyperlink r:id="rId11">
        <w:r w:rsidRPr="001106E0">
          <w:rPr>
            <w:rFonts w:ascii="Times New Roman" w:hAnsi="Times New Roman" w:cs="Times New Roman"/>
            <w:sz w:val="24"/>
            <w:szCs w:val="24"/>
          </w:rPr>
          <w:t>законом</w:t>
        </w:r>
      </w:hyperlink>
      <w:r w:rsidRPr="001106E0">
        <w:rPr>
          <w:rFonts w:ascii="Times New Roman" w:hAnsi="Times New Roman" w:cs="Times New Roman"/>
          <w:sz w:val="24"/>
          <w:szCs w:val="24"/>
        </w:rPr>
        <w:t xml:space="preserve"> </w:t>
      </w:r>
      <w:r w:rsidR="00845FB8"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 в срок до 1 марта года, следующего за отчетным.</w:t>
      </w:r>
    </w:p>
    <w:p w14:paraId="68F4BEA1" w14:textId="77777777" w:rsidR="009E59CA" w:rsidRPr="001106E0" w:rsidRDefault="009E59CA" w:rsidP="00784993">
      <w:pPr>
        <w:pStyle w:val="ConsPlusNormal"/>
        <w:jc w:val="both"/>
        <w:rPr>
          <w:rFonts w:ascii="Times New Roman" w:hAnsi="Times New Roman" w:cs="Times New Roman"/>
          <w:sz w:val="24"/>
          <w:szCs w:val="24"/>
        </w:rPr>
      </w:pPr>
    </w:p>
    <w:p w14:paraId="10421922" w14:textId="77777777" w:rsidR="00345237" w:rsidRPr="001106E0" w:rsidRDefault="009E59CA" w:rsidP="00784993">
      <w:pPr>
        <w:pStyle w:val="ConsPlusTitle"/>
        <w:jc w:val="center"/>
        <w:outlineLvl w:val="1"/>
        <w:rPr>
          <w:rFonts w:ascii="Times New Roman" w:hAnsi="Times New Roman" w:cs="Times New Roman"/>
          <w:sz w:val="24"/>
          <w:szCs w:val="24"/>
        </w:rPr>
      </w:pPr>
      <w:r w:rsidRPr="001106E0">
        <w:rPr>
          <w:rFonts w:ascii="Times New Roman" w:hAnsi="Times New Roman" w:cs="Times New Roman"/>
          <w:sz w:val="24"/>
          <w:szCs w:val="24"/>
        </w:rPr>
        <w:t xml:space="preserve">Глава 3. </w:t>
      </w:r>
    </w:p>
    <w:p w14:paraId="52CADD61" w14:textId="77777777" w:rsidR="009E59CA" w:rsidRPr="001106E0" w:rsidRDefault="009E59CA" w:rsidP="00784993">
      <w:pPr>
        <w:pStyle w:val="ConsPlusTitle"/>
        <w:jc w:val="center"/>
        <w:outlineLvl w:val="1"/>
        <w:rPr>
          <w:rFonts w:ascii="Times New Roman" w:hAnsi="Times New Roman" w:cs="Times New Roman"/>
          <w:sz w:val="24"/>
          <w:szCs w:val="24"/>
        </w:rPr>
      </w:pPr>
      <w:r w:rsidRPr="001106E0">
        <w:rPr>
          <w:rFonts w:ascii="Times New Roman" w:hAnsi="Times New Roman" w:cs="Times New Roman"/>
          <w:sz w:val="24"/>
          <w:szCs w:val="24"/>
        </w:rPr>
        <w:t>УПРАВЛЕНИЕ РИСКАМИ ПРИЧИНЕНИЯ ВРЕДА (УЩЕРБА)</w:t>
      </w:r>
    </w:p>
    <w:p w14:paraId="4B9BBCA3" w14:textId="77777777" w:rsidR="009E59CA" w:rsidRPr="001106E0" w:rsidRDefault="009E59CA" w:rsidP="00784993">
      <w:pPr>
        <w:pStyle w:val="ConsPlusTitle"/>
        <w:jc w:val="center"/>
        <w:rPr>
          <w:rFonts w:ascii="Times New Roman" w:hAnsi="Times New Roman" w:cs="Times New Roman"/>
          <w:sz w:val="24"/>
          <w:szCs w:val="24"/>
        </w:rPr>
      </w:pPr>
      <w:r w:rsidRPr="001106E0">
        <w:rPr>
          <w:rFonts w:ascii="Times New Roman" w:hAnsi="Times New Roman" w:cs="Times New Roman"/>
          <w:sz w:val="24"/>
          <w:szCs w:val="24"/>
        </w:rPr>
        <w:t>ОХРАНЯЕМЫМ ЗАКОНОМ ЦЕННОСТЯМ ПРИ ОСУЩЕСТВЛЕНИИ</w:t>
      </w:r>
    </w:p>
    <w:p w14:paraId="30A0905C" w14:textId="77777777" w:rsidR="009E59CA" w:rsidRPr="001106E0" w:rsidRDefault="009E59CA" w:rsidP="00784993">
      <w:pPr>
        <w:pStyle w:val="ConsPlusTitle"/>
        <w:jc w:val="center"/>
        <w:rPr>
          <w:rFonts w:ascii="Times New Roman" w:hAnsi="Times New Roman" w:cs="Times New Roman"/>
          <w:sz w:val="24"/>
          <w:szCs w:val="24"/>
        </w:rPr>
      </w:pPr>
      <w:r w:rsidRPr="001106E0">
        <w:rPr>
          <w:rFonts w:ascii="Times New Roman" w:hAnsi="Times New Roman" w:cs="Times New Roman"/>
          <w:sz w:val="24"/>
          <w:szCs w:val="24"/>
        </w:rPr>
        <w:t>МУНИЦИПАЛЬНОГО ЗЕМЕЛЬНОГО КОНТРОЛЯ</w:t>
      </w:r>
    </w:p>
    <w:p w14:paraId="1ACED66B" w14:textId="77777777" w:rsidR="009E59CA" w:rsidRPr="001106E0" w:rsidRDefault="009E59CA" w:rsidP="00784993">
      <w:pPr>
        <w:pStyle w:val="ConsPlusNormal"/>
        <w:jc w:val="both"/>
        <w:rPr>
          <w:rFonts w:ascii="Times New Roman" w:hAnsi="Times New Roman" w:cs="Times New Roman"/>
          <w:sz w:val="24"/>
          <w:szCs w:val="24"/>
        </w:rPr>
      </w:pPr>
    </w:p>
    <w:p w14:paraId="0C0474CE"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14. Муниципальный земельный контроль осуществляется на основе управления рисками причинения вреда (ущерба), определяющего выбор профилактических и контрольных мероприятий, их содержание (в том числе объем проверяемых обязательных требований), интенсивность и результаты.</w:t>
      </w:r>
    </w:p>
    <w:p w14:paraId="2201C393"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15. Для целей управления рисками причинения вреда (ущерба) охраняемым законом ценностям в отношении объектов муниципального земельного контроля устанавливаются следующие категории риска причинения вреда (ущерба) охраняемым законом ценностям (далее - категории риска):</w:t>
      </w:r>
    </w:p>
    <w:p w14:paraId="38B8B5D8"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 средний риск;</w:t>
      </w:r>
    </w:p>
    <w:p w14:paraId="2124F856"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 умеренный риск;</w:t>
      </w:r>
    </w:p>
    <w:p w14:paraId="2257BF0E"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3) низкий риск.</w:t>
      </w:r>
    </w:p>
    <w:p w14:paraId="1B493E53"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16. Отнесение объекта муниципального земельного контроля к одной из категорий риска осуществляется контрольным органом на основе сопоставления его характеристик с утвержденными критериями риска.</w:t>
      </w:r>
    </w:p>
    <w:p w14:paraId="63E8BF81"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17. Критерии риска учитывают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учитывать добросовестность контролируемых лиц.</w:t>
      </w:r>
    </w:p>
    <w:p w14:paraId="7307B165"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18. В целях отнесения объектов муниципального земельного контроля к категориям риска при осуществлении муниципального земельного контроля устанавливаются следующие критерии риска:</w:t>
      </w:r>
    </w:p>
    <w:p w14:paraId="092D615C"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w:t>
      </w:r>
      <w:r w:rsidR="00225FE4">
        <w:rPr>
          <w:rFonts w:ascii="Times New Roman" w:hAnsi="Times New Roman" w:cs="Times New Roman"/>
          <w:sz w:val="24"/>
          <w:szCs w:val="24"/>
        </w:rPr>
        <w:t>8.1.</w:t>
      </w:r>
      <w:r w:rsidRPr="001106E0">
        <w:rPr>
          <w:rFonts w:ascii="Times New Roman" w:hAnsi="Times New Roman" w:cs="Times New Roman"/>
          <w:sz w:val="24"/>
          <w:szCs w:val="24"/>
        </w:rPr>
        <w:t xml:space="preserve"> для категории среднего риска:</w:t>
      </w:r>
    </w:p>
    <w:p w14:paraId="2CFCCF07" w14:textId="77777777" w:rsidR="00BD5C74" w:rsidRPr="001106E0" w:rsidRDefault="00225FE4" w:rsidP="00225FE4">
      <w:pPr>
        <w:pStyle w:val="a3"/>
        <w:suppressAutoHyphens/>
        <w:autoSpaceDE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18.1.1. </w:t>
      </w:r>
      <w:r w:rsidR="00BD5C74" w:rsidRPr="001106E0">
        <w:rPr>
          <w:rFonts w:ascii="Times New Roman" w:eastAsiaTheme="minorEastAsia" w:hAnsi="Times New Roman" w:cs="Times New Roman"/>
          <w:sz w:val="24"/>
          <w:szCs w:val="24"/>
          <w:lang w:eastAsia="ru-RU"/>
        </w:rPr>
        <w:t>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14:paraId="799F19C1" w14:textId="77777777" w:rsidR="00BD5C74" w:rsidRPr="001106E0" w:rsidRDefault="00225FE4" w:rsidP="00225FE4">
      <w:pPr>
        <w:pStyle w:val="a3"/>
        <w:suppressAutoHyphens/>
        <w:autoSpaceDE w:val="0"/>
        <w:spacing w:after="0" w:line="240" w:lineRule="auto"/>
        <w:ind w:left="0"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18.1.2. </w:t>
      </w:r>
      <w:r w:rsidR="00BD5C74" w:rsidRPr="001106E0">
        <w:rPr>
          <w:rFonts w:ascii="Times New Roman" w:eastAsiaTheme="minorEastAsia" w:hAnsi="Times New Roman" w:cs="Times New Roman"/>
          <w:sz w:val="24"/>
          <w:szCs w:val="24"/>
          <w:lang w:eastAsia="ru-RU"/>
        </w:rPr>
        <w:t>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14:paraId="67ABF5A0" w14:textId="77777777" w:rsidR="009E59CA" w:rsidRPr="001106E0" w:rsidRDefault="00225FE4" w:rsidP="00225FE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18.1.3. </w:t>
      </w:r>
      <w:r w:rsidR="009E59CA" w:rsidRPr="001106E0">
        <w:rPr>
          <w:rFonts w:ascii="Times New Roman" w:hAnsi="Times New Roman" w:cs="Times New Roman"/>
          <w:sz w:val="24"/>
          <w:szCs w:val="24"/>
        </w:rPr>
        <w:t>объекты земельных отношений, предназначенные или граничащие с предназначенными для размещения объектов производственной и промышленной деятельности;</w:t>
      </w:r>
    </w:p>
    <w:p w14:paraId="4AFAE659" w14:textId="77777777" w:rsidR="009E59CA" w:rsidRPr="001106E0" w:rsidRDefault="00225FE4" w:rsidP="00225FE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18.1.4. </w:t>
      </w:r>
      <w:r w:rsidR="009E59CA" w:rsidRPr="001106E0">
        <w:rPr>
          <w:rFonts w:ascii="Times New Roman" w:hAnsi="Times New Roman" w:cs="Times New Roman"/>
          <w:sz w:val="24"/>
          <w:szCs w:val="24"/>
        </w:rPr>
        <w:t>объекты земельных отношений, граничащие с землями лесного фонда;</w:t>
      </w:r>
    </w:p>
    <w:p w14:paraId="1663BB67" w14:textId="77777777" w:rsidR="009E59CA" w:rsidRPr="001106E0" w:rsidRDefault="00225FE4" w:rsidP="00225FE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18.1.5. </w:t>
      </w:r>
      <w:r w:rsidR="009E59CA" w:rsidRPr="001106E0">
        <w:rPr>
          <w:rFonts w:ascii="Times New Roman" w:hAnsi="Times New Roman" w:cs="Times New Roman"/>
          <w:sz w:val="24"/>
          <w:szCs w:val="24"/>
        </w:rPr>
        <w:t>объекты земельных отношений, предназначенные или граничащие с предназначенными для размещения объектов дорожного сервиса;</w:t>
      </w:r>
    </w:p>
    <w:p w14:paraId="0B191472" w14:textId="77777777" w:rsidR="009E59CA" w:rsidRPr="001106E0" w:rsidRDefault="00225FE4" w:rsidP="00225FE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18.1.6. </w:t>
      </w:r>
      <w:r w:rsidR="009E59CA" w:rsidRPr="001106E0">
        <w:rPr>
          <w:rFonts w:ascii="Times New Roman" w:hAnsi="Times New Roman" w:cs="Times New Roman"/>
          <w:sz w:val="24"/>
          <w:szCs w:val="24"/>
        </w:rPr>
        <w:t>объекты земельных отношений, предназначенные или граничащие с предназначенными для размещения объектов складов и складских площадок;</w:t>
      </w:r>
    </w:p>
    <w:p w14:paraId="5C320B77" w14:textId="77777777" w:rsidR="009E59CA" w:rsidRPr="001106E0" w:rsidRDefault="00225FE4" w:rsidP="00225FE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18.1.7. </w:t>
      </w:r>
      <w:r w:rsidR="009E59CA" w:rsidRPr="001106E0">
        <w:rPr>
          <w:rFonts w:ascii="Times New Roman" w:hAnsi="Times New Roman" w:cs="Times New Roman"/>
          <w:sz w:val="24"/>
          <w:szCs w:val="24"/>
        </w:rPr>
        <w:t>объекты земельных отношений, предназначенные или граничащие с предназначенными для размещения объектов коммунального обслуживания;</w:t>
      </w:r>
    </w:p>
    <w:p w14:paraId="06EEBAF6" w14:textId="77777777" w:rsidR="009E59CA" w:rsidRPr="001106E0" w:rsidRDefault="00225FE4" w:rsidP="00225FE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18.1.8. </w:t>
      </w:r>
      <w:r w:rsidR="009E59CA" w:rsidRPr="001106E0">
        <w:rPr>
          <w:rFonts w:ascii="Times New Roman" w:hAnsi="Times New Roman" w:cs="Times New Roman"/>
          <w:sz w:val="24"/>
          <w:szCs w:val="24"/>
        </w:rPr>
        <w:t>объекты земельных отношений, предназначенные или граничащие с предназначенными для размещения объектов жизнеобеспечения</w:t>
      </w:r>
      <w:r w:rsidR="00152200" w:rsidRPr="001106E0">
        <w:rPr>
          <w:rFonts w:ascii="Times New Roman" w:hAnsi="Times New Roman" w:cs="Times New Roman"/>
          <w:sz w:val="24"/>
          <w:szCs w:val="24"/>
        </w:rPr>
        <w:t>.</w:t>
      </w:r>
    </w:p>
    <w:p w14:paraId="0F8723F8" w14:textId="77777777" w:rsidR="009E59CA" w:rsidRPr="001106E0" w:rsidRDefault="00225FE4" w:rsidP="007849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18.2.</w:t>
      </w:r>
      <w:r w:rsidR="009E59CA" w:rsidRPr="001106E0">
        <w:rPr>
          <w:rFonts w:ascii="Times New Roman" w:hAnsi="Times New Roman" w:cs="Times New Roman"/>
          <w:sz w:val="24"/>
          <w:szCs w:val="24"/>
        </w:rPr>
        <w:t xml:space="preserve"> для категории умеренного риска:</w:t>
      </w:r>
    </w:p>
    <w:p w14:paraId="4E7BA833" w14:textId="77777777" w:rsidR="009E59CA" w:rsidRPr="001106E0" w:rsidRDefault="00225FE4" w:rsidP="00225FE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18.2.1. </w:t>
      </w:r>
      <w:r w:rsidR="009E59CA" w:rsidRPr="001106E0">
        <w:rPr>
          <w:rFonts w:ascii="Times New Roman" w:hAnsi="Times New Roman" w:cs="Times New Roman"/>
          <w:sz w:val="24"/>
          <w:szCs w:val="24"/>
        </w:rPr>
        <w:t>объекты земельных отношений, предназначенные или граничащие с предназначенными для жилой застройки;</w:t>
      </w:r>
    </w:p>
    <w:p w14:paraId="78F094D3" w14:textId="77777777" w:rsidR="009E59CA" w:rsidRPr="001106E0" w:rsidRDefault="00225FE4" w:rsidP="00225FE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18.2.2. </w:t>
      </w:r>
      <w:r w:rsidR="009E59CA" w:rsidRPr="001106E0">
        <w:rPr>
          <w:rFonts w:ascii="Times New Roman" w:hAnsi="Times New Roman" w:cs="Times New Roman"/>
          <w:sz w:val="24"/>
          <w:szCs w:val="24"/>
        </w:rPr>
        <w:t>объекты земельных отношений, предназначенные или граничащие с предназначенными для размещения объектов общественного использования;</w:t>
      </w:r>
    </w:p>
    <w:p w14:paraId="408A5CDC" w14:textId="77777777" w:rsidR="009E59CA" w:rsidRPr="001106E0" w:rsidRDefault="00225FE4" w:rsidP="00225FE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18.2.3. </w:t>
      </w:r>
      <w:r w:rsidR="009E59CA" w:rsidRPr="001106E0">
        <w:rPr>
          <w:rFonts w:ascii="Times New Roman" w:hAnsi="Times New Roman" w:cs="Times New Roman"/>
          <w:sz w:val="24"/>
          <w:szCs w:val="24"/>
        </w:rPr>
        <w:t>объекты земельных отношений, предназначенные или граничащие с предназначенными для индивидуального жилищного строительства;</w:t>
      </w:r>
    </w:p>
    <w:p w14:paraId="171947A7" w14:textId="77777777" w:rsidR="009E59CA" w:rsidRPr="001106E0" w:rsidRDefault="00225FE4" w:rsidP="00225FE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18.2.4. </w:t>
      </w:r>
      <w:r w:rsidR="009E59CA" w:rsidRPr="001106E0">
        <w:rPr>
          <w:rFonts w:ascii="Times New Roman" w:hAnsi="Times New Roman" w:cs="Times New Roman"/>
          <w:sz w:val="24"/>
          <w:szCs w:val="24"/>
        </w:rPr>
        <w:t>объекты земельных отношений, предназначенные или граничащие с предназначенными для ведения садоводства;</w:t>
      </w:r>
    </w:p>
    <w:p w14:paraId="3FDEA271" w14:textId="77777777" w:rsidR="009E59CA" w:rsidRPr="001106E0" w:rsidRDefault="00225FE4" w:rsidP="00225FE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18.2.5. </w:t>
      </w:r>
      <w:r w:rsidR="009E59CA" w:rsidRPr="001106E0">
        <w:rPr>
          <w:rFonts w:ascii="Times New Roman" w:hAnsi="Times New Roman" w:cs="Times New Roman"/>
          <w:sz w:val="24"/>
          <w:szCs w:val="24"/>
        </w:rPr>
        <w:t>объекты земельных отношений, предназначенные или граничащие с предназначенными для хранения автотранспорта;</w:t>
      </w:r>
    </w:p>
    <w:p w14:paraId="5B0A9B8C" w14:textId="77777777" w:rsidR="009E59CA" w:rsidRPr="001106E0" w:rsidRDefault="00225FE4" w:rsidP="00225FE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18.2.6. </w:t>
      </w:r>
      <w:r w:rsidR="009E59CA" w:rsidRPr="001106E0">
        <w:rPr>
          <w:rFonts w:ascii="Times New Roman" w:hAnsi="Times New Roman" w:cs="Times New Roman"/>
          <w:sz w:val="24"/>
          <w:szCs w:val="24"/>
        </w:rPr>
        <w:t>объекты земельных отношений, предназначенные или граничащие с предназначенными для ведения личного подсобного хозяйства;</w:t>
      </w:r>
    </w:p>
    <w:p w14:paraId="40FE232D" w14:textId="77777777" w:rsidR="009E59CA" w:rsidRPr="001106E0" w:rsidRDefault="00225FE4" w:rsidP="00225FE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18.2.7. </w:t>
      </w:r>
      <w:r w:rsidR="009E59CA" w:rsidRPr="001106E0">
        <w:rPr>
          <w:rFonts w:ascii="Times New Roman" w:hAnsi="Times New Roman" w:cs="Times New Roman"/>
          <w:sz w:val="24"/>
          <w:szCs w:val="24"/>
        </w:rPr>
        <w:t>объекты земельных отношений, предназначенные или граничащие с предназначенными для размещения объектов бытового обслуживания;</w:t>
      </w:r>
    </w:p>
    <w:p w14:paraId="70983C9A" w14:textId="77777777" w:rsidR="009E59CA" w:rsidRPr="001106E0" w:rsidRDefault="00225FE4" w:rsidP="007849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18.3.</w:t>
      </w:r>
      <w:r w:rsidR="009E59CA" w:rsidRPr="001106E0">
        <w:rPr>
          <w:rFonts w:ascii="Times New Roman" w:hAnsi="Times New Roman" w:cs="Times New Roman"/>
          <w:sz w:val="24"/>
          <w:szCs w:val="24"/>
        </w:rPr>
        <w:t xml:space="preserve"> </w:t>
      </w:r>
      <w:r w:rsidR="00152200" w:rsidRPr="001106E0">
        <w:rPr>
          <w:rFonts w:ascii="Times New Roman" w:hAnsi="Times New Roman" w:cs="Times New Roman"/>
          <w:sz w:val="24"/>
          <w:szCs w:val="24"/>
        </w:rPr>
        <w:t>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14:paraId="1B59D62F" w14:textId="77777777" w:rsidR="009E59CA" w:rsidRPr="001106E0" w:rsidRDefault="009E59CA" w:rsidP="00784993">
      <w:pPr>
        <w:pStyle w:val="ConsPlusNormal"/>
        <w:ind w:firstLine="540"/>
        <w:jc w:val="both"/>
        <w:rPr>
          <w:rFonts w:ascii="Times New Roman" w:hAnsi="Times New Roman" w:cs="Times New Roman"/>
          <w:sz w:val="24"/>
          <w:szCs w:val="24"/>
        </w:rPr>
      </w:pPr>
      <w:bookmarkStart w:id="4" w:name="P118"/>
      <w:bookmarkEnd w:id="4"/>
      <w:r w:rsidRPr="001106E0">
        <w:rPr>
          <w:rFonts w:ascii="Times New Roman" w:hAnsi="Times New Roman" w:cs="Times New Roman"/>
          <w:sz w:val="24"/>
          <w:szCs w:val="24"/>
        </w:rPr>
        <w:t xml:space="preserve">19. Решение об отнесении объектов муниципального земельного контроля к категориям риска либо изменении присвоенных категорий риска оформляется </w:t>
      </w:r>
      <w:r w:rsidR="00152200" w:rsidRPr="001106E0">
        <w:rPr>
          <w:rFonts w:ascii="Times New Roman" w:hAnsi="Times New Roman" w:cs="Times New Roman"/>
          <w:sz w:val="24"/>
          <w:szCs w:val="24"/>
        </w:rPr>
        <w:t>постановлением администрации Нижнеилимского муниципального района</w:t>
      </w:r>
      <w:r w:rsidRPr="001106E0">
        <w:rPr>
          <w:rFonts w:ascii="Times New Roman" w:hAnsi="Times New Roman" w:cs="Times New Roman"/>
          <w:sz w:val="24"/>
          <w:szCs w:val="24"/>
        </w:rPr>
        <w:t>.</w:t>
      </w:r>
    </w:p>
    <w:p w14:paraId="607A94D3"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При отсутствии решения об отнесении объектов муниципального земельного контроля к категориям риска такие объекты считаются отнесенными к категории низкого риска.</w:t>
      </w:r>
    </w:p>
    <w:p w14:paraId="59AC54FE"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Принятие решения об отнесении объектов муниципального земельного контроля к категории низкого риска не требуется.</w:t>
      </w:r>
    </w:p>
    <w:p w14:paraId="43457528" w14:textId="77777777" w:rsidR="009E59CA" w:rsidRPr="001106E0" w:rsidRDefault="009E59CA" w:rsidP="00784993">
      <w:pPr>
        <w:pStyle w:val="ConsPlusNormal"/>
        <w:ind w:firstLine="540"/>
        <w:jc w:val="both"/>
        <w:rPr>
          <w:rFonts w:ascii="Times New Roman" w:hAnsi="Times New Roman" w:cs="Times New Roman"/>
          <w:sz w:val="24"/>
          <w:szCs w:val="24"/>
        </w:rPr>
      </w:pPr>
      <w:bookmarkStart w:id="5" w:name="P121"/>
      <w:bookmarkEnd w:id="5"/>
      <w:r w:rsidRPr="001106E0">
        <w:rPr>
          <w:rFonts w:ascii="Times New Roman" w:hAnsi="Times New Roman" w:cs="Times New Roman"/>
          <w:sz w:val="24"/>
          <w:szCs w:val="24"/>
        </w:rPr>
        <w:t xml:space="preserve">20. Проведение плановых контрольных мероприятий по каждому виду контрольных мероприятий, предусмотренных </w:t>
      </w:r>
      <w:hyperlink w:anchor="P206">
        <w:r w:rsidRPr="001106E0">
          <w:rPr>
            <w:rFonts w:ascii="Times New Roman" w:hAnsi="Times New Roman" w:cs="Times New Roman"/>
            <w:sz w:val="24"/>
            <w:szCs w:val="24"/>
          </w:rPr>
          <w:t>пунктом 38</w:t>
        </w:r>
      </w:hyperlink>
      <w:r w:rsidRPr="001106E0">
        <w:rPr>
          <w:rFonts w:ascii="Times New Roman" w:hAnsi="Times New Roman" w:cs="Times New Roman"/>
          <w:sz w:val="24"/>
          <w:szCs w:val="24"/>
        </w:rPr>
        <w:t xml:space="preserve"> настоящего Положения, в зависимости от присвоенной категории риска осуществляется со следующей периодичностью:</w:t>
      </w:r>
    </w:p>
    <w:p w14:paraId="5AAC540D"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 для объектов земельных отношений, отнесенных к категории среднего риска, - один раз в 3 года;</w:t>
      </w:r>
    </w:p>
    <w:p w14:paraId="20214C5E"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 для объектов земельных отношений, отнесенных к категории умеренного риска, - один раз в 6 лет.</w:t>
      </w:r>
    </w:p>
    <w:p w14:paraId="387B7D3A"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В отношении объектов земельных отношений, отнесенных к категории низкого риска, плановые контрольные мероприятия не проводятся.</w:t>
      </w:r>
    </w:p>
    <w:p w14:paraId="747FF40E" w14:textId="77777777" w:rsidR="009E59CA" w:rsidRPr="001106E0" w:rsidRDefault="009E59CA" w:rsidP="00784993">
      <w:pPr>
        <w:pStyle w:val="ConsPlusNormal"/>
        <w:ind w:firstLine="540"/>
        <w:jc w:val="both"/>
        <w:rPr>
          <w:rFonts w:ascii="Times New Roman" w:hAnsi="Times New Roman" w:cs="Times New Roman"/>
          <w:sz w:val="24"/>
          <w:szCs w:val="24"/>
        </w:rPr>
      </w:pPr>
      <w:bookmarkStart w:id="6" w:name="P126"/>
      <w:bookmarkEnd w:id="6"/>
      <w:r w:rsidRPr="001106E0">
        <w:rPr>
          <w:rFonts w:ascii="Times New Roman" w:hAnsi="Times New Roman" w:cs="Times New Roman"/>
          <w:sz w:val="24"/>
          <w:szCs w:val="24"/>
        </w:rPr>
        <w:t>21. В планы проведения плановых контрольных мероприятий на очередной календарный год (далее - ежегодный план) подлежат включению контрольные мероприятия в отношении объектов муниципального земельного контроля,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муниципального земельного контроля, отнесенных к категории:</w:t>
      </w:r>
    </w:p>
    <w:p w14:paraId="6BC2C30E"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 среднего риска - не менее 3 лет;</w:t>
      </w:r>
    </w:p>
    <w:p w14:paraId="29C1E799"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 умеренного риска - не менее 6 лет.</w:t>
      </w:r>
    </w:p>
    <w:p w14:paraId="0EDEA7A2"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В случае если ранее плановые контрольные мероприятия в отношении объектов муниципального земельного контроля не проводились, в ежегодный план подлежат включению земельные участки после истечения одного года с даты возникновения у контролируемого лица права собственности, права постоянного (бессрочного) пользования или иного права на такой земельный участок.</w:t>
      </w:r>
    </w:p>
    <w:p w14:paraId="0ED1BD88"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22. Контролируемое лицо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земельных отношений в случае их соответствия критериям риска для отнесения к иной категории риска.</w:t>
      </w:r>
    </w:p>
    <w:p w14:paraId="26C048E3" w14:textId="77777777" w:rsidR="007C16C1" w:rsidRPr="001106E0" w:rsidRDefault="009E59CA"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Контрольный орган в течение 5 рабочих дней со дня поступления сведений о соответствии объекта муниципального земельного контроля критериям риска иной </w:t>
      </w:r>
      <w:r w:rsidR="007C16C1" w:rsidRPr="001106E0">
        <w:rPr>
          <w:rFonts w:ascii="Times New Roman" w:hAnsi="Times New Roman" w:cs="Times New Roman"/>
          <w:sz w:val="24"/>
          <w:szCs w:val="24"/>
        </w:rPr>
        <w:lastRenderedPageBreak/>
        <w:t>категории риска либо об изменении критериев риска принимает решение об изменении категории риска указанного объекта муниципального земельного контроля.</w:t>
      </w:r>
    </w:p>
    <w:p w14:paraId="39B8F00D"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23. Контрольный орган ведет перечень объектов земельных отношений, которым присвоены категории риска (далее - Перечень). Включение объектов земельных отношений в перечни осуществляется на основании решений, указанных в </w:t>
      </w:r>
      <w:hyperlink w:anchor="P118">
        <w:r w:rsidRPr="001106E0">
          <w:rPr>
            <w:rFonts w:ascii="Times New Roman" w:hAnsi="Times New Roman" w:cs="Times New Roman"/>
            <w:sz w:val="24"/>
            <w:szCs w:val="24"/>
          </w:rPr>
          <w:t>пункте 19</w:t>
        </w:r>
      </w:hyperlink>
      <w:r w:rsidRPr="001106E0">
        <w:rPr>
          <w:rFonts w:ascii="Times New Roman" w:hAnsi="Times New Roman" w:cs="Times New Roman"/>
          <w:sz w:val="24"/>
          <w:szCs w:val="24"/>
        </w:rPr>
        <w:t xml:space="preserve"> настоящего Положения.</w:t>
      </w:r>
    </w:p>
    <w:p w14:paraId="06DDF66C"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Перечень с указанием категорий риска размещается контрольным органом в разделе муниципального земельного контроля на официальном сайте органов местного самоуправления города Иркутска в информационно-телекоммуникационной сети "Интернет" (далее - официальный сайт) в течение 10 рабочих дней со дня принятия решения, указанного в </w:t>
      </w:r>
      <w:hyperlink w:anchor="P118">
        <w:r w:rsidRPr="001106E0">
          <w:rPr>
            <w:rFonts w:ascii="Times New Roman" w:hAnsi="Times New Roman" w:cs="Times New Roman"/>
            <w:sz w:val="24"/>
            <w:szCs w:val="24"/>
          </w:rPr>
          <w:t>пункте 19</w:t>
        </w:r>
      </w:hyperlink>
      <w:r w:rsidRPr="001106E0">
        <w:rPr>
          <w:rFonts w:ascii="Times New Roman" w:hAnsi="Times New Roman" w:cs="Times New Roman"/>
          <w:sz w:val="24"/>
          <w:szCs w:val="24"/>
        </w:rPr>
        <w:t xml:space="preserve"> настоящего Положения.</w:t>
      </w:r>
    </w:p>
    <w:p w14:paraId="0C433C98"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24. Перечень содержит следующую информацию:</w:t>
      </w:r>
    </w:p>
    <w:p w14:paraId="0A783EE8"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 кадастровый номер объекта земельных отношений или при его отсутствии адрес местоположения объекта земельных отношений;</w:t>
      </w:r>
    </w:p>
    <w:p w14:paraId="4211F9C9"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 присвоенная категория риска;</w:t>
      </w:r>
    </w:p>
    <w:p w14:paraId="46A87401"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3) реквизиты решения об отнесении объекта муниципального земельного контроля к категории риска, решения об изменении категории риска, а также сведения, на основании которых было принято такое решение.</w:t>
      </w:r>
    </w:p>
    <w:p w14:paraId="477717FD"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25. В целях оценки риска причинения вреда (ущерба) охраняемым законом ценностям при осуществлении муниципального земельного контроля устанавливается </w:t>
      </w:r>
      <w:hyperlink w:anchor="P347">
        <w:r w:rsidRPr="001106E0">
          <w:rPr>
            <w:rFonts w:ascii="Times New Roman" w:hAnsi="Times New Roman" w:cs="Times New Roman"/>
            <w:sz w:val="24"/>
            <w:szCs w:val="24"/>
          </w:rPr>
          <w:t>Перечень</w:t>
        </w:r>
      </w:hyperlink>
      <w:r w:rsidRPr="001106E0">
        <w:rPr>
          <w:rFonts w:ascii="Times New Roman" w:hAnsi="Times New Roman" w:cs="Times New Roman"/>
          <w:sz w:val="24"/>
          <w:szCs w:val="24"/>
        </w:rPr>
        <w:t xml:space="preserve"> индикаторов риска нарушения обязательных требований земельного законодательства согласно приложению 2 к настоящему Положению.</w:t>
      </w:r>
    </w:p>
    <w:p w14:paraId="3EE025A5"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26. Выявление соответствия объекта муниципального земельного контроля индикаторам риска является основанием для проведения внепланового контрольного мероприятия со взаимодействием с контролируемым лицом.</w:t>
      </w:r>
    </w:p>
    <w:p w14:paraId="3810F186"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27. Перечень индикаторов риска нарушения обязательных требований земельного законодательства подлежит опубликованию на официальном сайте.</w:t>
      </w:r>
    </w:p>
    <w:p w14:paraId="7D0E7F90" w14:textId="77777777" w:rsidR="007C16C1" w:rsidRPr="001106E0" w:rsidRDefault="007C16C1" w:rsidP="007C16C1">
      <w:pPr>
        <w:pStyle w:val="ConsPlusNormal"/>
        <w:jc w:val="both"/>
        <w:rPr>
          <w:rFonts w:ascii="Times New Roman" w:hAnsi="Times New Roman" w:cs="Times New Roman"/>
          <w:sz w:val="24"/>
          <w:szCs w:val="24"/>
        </w:rPr>
      </w:pPr>
    </w:p>
    <w:p w14:paraId="3040A802" w14:textId="77777777" w:rsidR="007C16C1" w:rsidRPr="001106E0" w:rsidRDefault="007C16C1" w:rsidP="007C16C1">
      <w:pPr>
        <w:pStyle w:val="ConsPlusTitle"/>
        <w:jc w:val="center"/>
        <w:outlineLvl w:val="1"/>
        <w:rPr>
          <w:rFonts w:ascii="Times New Roman" w:hAnsi="Times New Roman" w:cs="Times New Roman"/>
          <w:sz w:val="24"/>
          <w:szCs w:val="24"/>
        </w:rPr>
      </w:pPr>
      <w:r w:rsidRPr="001106E0">
        <w:rPr>
          <w:rFonts w:ascii="Times New Roman" w:hAnsi="Times New Roman" w:cs="Times New Roman"/>
          <w:sz w:val="24"/>
          <w:szCs w:val="24"/>
        </w:rPr>
        <w:t xml:space="preserve">Глава 4. </w:t>
      </w:r>
    </w:p>
    <w:p w14:paraId="3B7A0F65" w14:textId="77777777" w:rsidR="007C16C1" w:rsidRPr="001106E0" w:rsidRDefault="007C16C1" w:rsidP="007C16C1">
      <w:pPr>
        <w:pStyle w:val="ConsPlusTitle"/>
        <w:jc w:val="center"/>
        <w:outlineLvl w:val="1"/>
        <w:rPr>
          <w:rFonts w:ascii="Times New Roman" w:hAnsi="Times New Roman" w:cs="Times New Roman"/>
          <w:sz w:val="24"/>
          <w:szCs w:val="24"/>
        </w:rPr>
      </w:pPr>
      <w:r w:rsidRPr="001106E0">
        <w:rPr>
          <w:rFonts w:ascii="Times New Roman" w:hAnsi="Times New Roman" w:cs="Times New Roman"/>
          <w:sz w:val="24"/>
          <w:szCs w:val="24"/>
        </w:rPr>
        <w:t>ПРОФИЛАКТИКА РИСКОВ ПРИЧИНЕНИЯ ВРЕДА (УЩЕРБА)</w:t>
      </w:r>
    </w:p>
    <w:p w14:paraId="54AD7825" w14:textId="77777777" w:rsidR="007C16C1" w:rsidRPr="001106E0" w:rsidRDefault="007C16C1" w:rsidP="007C16C1">
      <w:pPr>
        <w:pStyle w:val="ConsPlusTitle"/>
        <w:jc w:val="center"/>
        <w:rPr>
          <w:rFonts w:ascii="Times New Roman" w:hAnsi="Times New Roman" w:cs="Times New Roman"/>
          <w:sz w:val="24"/>
          <w:szCs w:val="24"/>
        </w:rPr>
      </w:pPr>
      <w:r w:rsidRPr="001106E0">
        <w:rPr>
          <w:rFonts w:ascii="Times New Roman" w:hAnsi="Times New Roman" w:cs="Times New Roman"/>
          <w:sz w:val="24"/>
          <w:szCs w:val="24"/>
        </w:rPr>
        <w:t>ОХРАНЯЕМЫМ ЗАКОНОМ ЦЕННОСТЯМ ПРИ ОСУЩЕСТВЛЕНИИ</w:t>
      </w:r>
    </w:p>
    <w:p w14:paraId="1DE71735" w14:textId="77777777" w:rsidR="007C16C1" w:rsidRPr="001106E0" w:rsidRDefault="007C16C1" w:rsidP="007C16C1">
      <w:pPr>
        <w:pStyle w:val="ConsPlusTitle"/>
        <w:jc w:val="center"/>
        <w:rPr>
          <w:rFonts w:ascii="Times New Roman" w:hAnsi="Times New Roman" w:cs="Times New Roman"/>
          <w:sz w:val="24"/>
          <w:szCs w:val="24"/>
        </w:rPr>
      </w:pPr>
      <w:r w:rsidRPr="001106E0">
        <w:rPr>
          <w:rFonts w:ascii="Times New Roman" w:hAnsi="Times New Roman" w:cs="Times New Roman"/>
          <w:sz w:val="24"/>
          <w:szCs w:val="24"/>
        </w:rPr>
        <w:t>МУНИЦИПАЛЬНОГО ЗЕМЕЛЬНОГО КОНТРОЛЯ</w:t>
      </w:r>
    </w:p>
    <w:p w14:paraId="45721815" w14:textId="77777777" w:rsidR="007C16C1" w:rsidRPr="001106E0" w:rsidRDefault="007C16C1" w:rsidP="007C16C1">
      <w:pPr>
        <w:pStyle w:val="ConsPlusNormal"/>
        <w:jc w:val="both"/>
        <w:rPr>
          <w:rFonts w:ascii="Times New Roman" w:hAnsi="Times New Roman" w:cs="Times New Roman"/>
          <w:sz w:val="24"/>
          <w:szCs w:val="24"/>
        </w:rPr>
      </w:pPr>
    </w:p>
    <w:p w14:paraId="4512B093"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28. Профилактические мероприятия осуществляются на основании программы профилактики рисков причинения вреда (ущерба) охраняемым законом ценностям (далее - программа профилактики), ежегодно утверждаемой постановлением администрации Нижнеилимского муниципального района, в порядке, установленном Правительством Российской Федерации.</w:t>
      </w:r>
    </w:p>
    <w:p w14:paraId="790CD429"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29. Профилактические мероприятия, предусмотренные программой профилактики, обязательны для проведения контрольным органом.</w:t>
      </w:r>
    </w:p>
    <w:p w14:paraId="7C342426"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Контрольный орган может проводить профилактические мероприятия, не предусмотренные программой профилактики.</w:t>
      </w:r>
    </w:p>
    <w:p w14:paraId="775BBE5C"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30. В случае если при проведении профилактических мероприятий установлено, что объекты муниципального земельного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w:t>
      </w:r>
      <w:r>
        <w:rPr>
          <w:rFonts w:ascii="Times New Roman" w:hAnsi="Times New Roman" w:cs="Times New Roman"/>
          <w:sz w:val="24"/>
          <w:szCs w:val="24"/>
        </w:rPr>
        <w:t>начальнику Департамента по управлению муниципальным имуществом</w:t>
      </w:r>
      <w:r w:rsidRPr="001106E0">
        <w:rPr>
          <w:rFonts w:ascii="Times New Roman" w:hAnsi="Times New Roman" w:cs="Times New Roman"/>
          <w:sz w:val="24"/>
          <w:szCs w:val="24"/>
        </w:rPr>
        <w:t xml:space="preserve"> администрации Нижнеилимского муниципального района для принятия решения о проведении контрольных мероприятий.</w:t>
      </w:r>
    </w:p>
    <w:p w14:paraId="15A2D9AB"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31. При осуществлении муниципального земельного контроля проводятся следующие виды профилактических мероприятий:</w:t>
      </w:r>
    </w:p>
    <w:p w14:paraId="23852D8B" w14:textId="77777777" w:rsidR="007C16C1" w:rsidRPr="001106E0"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 информирование;</w:t>
      </w:r>
    </w:p>
    <w:p w14:paraId="4730FEB8" w14:textId="77777777" w:rsidR="007C16C1" w:rsidRDefault="007C16C1"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 обобщение правоприменительной практики;</w:t>
      </w:r>
    </w:p>
    <w:p w14:paraId="6850DC02" w14:textId="3DA8AEC9" w:rsidR="009E59CA" w:rsidRPr="001106E0" w:rsidRDefault="009E59CA" w:rsidP="007C16C1">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3) объявление предостережений;</w:t>
      </w:r>
    </w:p>
    <w:p w14:paraId="01153915"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4) консультирование;</w:t>
      </w:r>
    </w:p>
    <w:p w14:paraId="263B93E0"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5) профилактический визит.</w:t>
      </w:r>
    </w:p>
    <w:p w14:paraId="56A4C986"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32. Информирование осуществляется по вопросам соблюдения обязательных требований земельного законодательства посредством размещения соответствующих сведений на официальном сайте и в средствах массовой информации.</w:t>
      </w:r>
    </w:p>
    <w:p w14:paraId="0AD3F429"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Контрольный орган размещает и поддерживает в актуальном состоянии на официальном сайте сведения, предусмотренные </w:t>
      </w:r>
      <w:hyperlink r:id="rId12">
        <w:r w:rsidRPr="001106E0">
          <w:rPr>
            <w:rFonts w:ascii="Times New Roman" w:hAnsi="Times New Roman" w:cs="Times New Roman"/>
            <w:sz w:val="24"/>
            <w:szCs w:val="24"/>
          </w:rPr>
          <w:t>статьей 46</w:t>
        </w:r>
      </w:hyperlink>
      <w:r w:rsidRPr="001106E0">
        <w:rPr>
          <w:rFonts w:ascii="Times New Roman" w:hAnsi="Times New Roman" w:cs="Times New Roman"/>
          <w:sz w:val="24"/>
          <w:szCs w:val="24"/>
        </w:rPr>
        <w:t xml:space="preserve"> Федерального закона </w:t>
      </w:r>
      <w:r w:rsidR="00345237"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 Проверка актуальности размещенных на официальном сайте сведений осуществляется контрольным органом.</w:t>
      </w:r>
    </w:p>
    <w:p w14:paraId="004A75DB"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33. Обобщение правоприменительной практики осуществляется посредством сбора и анализа данных о проведенных контрольных мероприятиях и их результатах.</w:t>
      </w:r>
    </w:p>
    <w:p w14:paraId="4398056F"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По итогам обобщения правоприменительной практики </w:t>
      </w:r>
      <w:r w:rsidR="00225FE4">
        <w:rPr>
          <w:rFonts w:ascii="Times New Roman" w:hAnsi="Times New Roman" w:cs="Times New Roman"/>
          <w:sz w:val="24"/>
          <w:szCs w:val="24"/>
        </w:rPr>
        <w:t>начальник контрольного органа</w:t>
      </w:r>
      <w:r w:rsidRPr="001106E0">
        <w:rPr>
          <w:rFonts w:ascii="Times New Roman" w:hAnsi="Times New Roman" w:cs="Times New Roman"/>
          <w:sz w:val="24"/>
          <w:szCs w:val="24"/>
        </w:rPr>
        <w:t xml:space="preserve"> готовит доклад, содержащий результаты обобщения правоприменительной практики по осуществлению муниципального земельного контроля.</w:t>
      </w:r>
    </w:p>
    <w:p w14:paraId="3A1559FA"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Доклад о правоприменительной практике утверждается </w:t>
      </w:r>
      <w:r w:rsidR="00345237" w:rsidRPr="001106E0">
        <w:rPr>
          <w:rFonts w:ascii="Times New Roman" w:hAnsi="Times New Roman" w:cs="Times New Roman"/>
          <w:sz w:val="24"/>
          <w:szCs w:val="24"/>
        </w:rPr>
        <w:t xml:space="preserve">постановлением администрации Нижнеилимского муниципального </w:t>
      </w:r>
      <w:r w:rsidR="00225FE4" w:rsidRPr="001106E0">
        <w:rPr>
          <w:rFonts w:ascii="Times New Roman" w:hAnsi="Times New Roman" w:cs="Times New Roman"/>
          <w:sz w:val="24"/>
          <w:szCs w:val="24"/>
        </w:rPr>
        <w:t>района и</w:t>
      </w:r>
      <w:r w:rsidRPr="001106E0">
        <w:rPr>
          <w:rFonts w:ascii="Times New Roman" w:hAnsi="Times New Roman" w:cs="Times New Roman"/>
          <w:sz w:val="24"/>
          <w:szCs w:val="24"/>
        </w:rPr>
        <w:t xml:space="preserve"> размещается на официальном сайте в срок до 1 июля года, следующего за отчетным годом.</w:t>
      </w:r>
    </w:p>
    <w:p w14:paraId="6029AE33"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34. Предостережение о недопустимости нарушения обязательных требований земельного законодательства (далее - предостережение) объявляется контролируемому лицу в случае наличия у контрольного органа сведений о готовящихся нарушениях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p w14:paraId="3A0CC753"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Предостережение объявляется инспектором не позднее 10 рабочих дней со дня получения указанных в настоящем пункте сведений.</w:t>
      </w:r>
    </w:p>
    <w:p w14:paraId="17478B1B"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Предостережение оформляется в письменной форме и (или) в форме электронного документа и направляется в адрес контролируемого лица.</w:t>
      </w:r>
    </w:p>
    <w:p w14:paraId="2EB03705"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Инспекторы осуществляют учет объявленных ими предостережений и используют соответствующие данные для проведения иных профилактических и контрольных мероприятий.</w:t>
      </w:r>
    </w:p>
    <w:p w14:paraId="393B74BD"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В случае объявления предостережения контролируемое лицо вправе подать возражение в отношении указанного предостережения в срок не позднее 10 рабочих дней со дня получения им предостережения.</w:t>
      </w:r>
    </w:p>
    <w:p w14:paraId="38FA39CC"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Возражение составляется контролируемым лицом в произвольной письменной форме с указанием следующей информации:</w:t>
      </w:r>
    </w:p>
    <w:p w14:paraId="7288175B" w14:textId="77777777" w:rsidR="009E59CA" w:rsidRPr="001106E0" w:rsidRDefault="009E59CA" w:rsidP="00225FE4">
      <w:pPr>
        <w:pStyle w:val="ConsPlusNormal"/>
        <w:numPr>
          <w:ilvl w:val="0"/>
          <w:numId w:val="7"/>
        </w:numPr>
        <w:ind w:left="0" w:firstLine="540"/>
        <w:jc w:val="both"/>
        <w:rPr>
          <w:rFonts w:ascii="Times New Roman" w:hAnsi="Times New Roman" w:cs="Times New Roman"/>
          <w:sz w:val="24"/>
          <w:szCs w:val="24"/>
        </w:rPr>
      </w:pPr>
      <w:r w:rsidRPr="001106E0">
        <w:rPr>
          <w:rFonts w:ascii="Times New Roman" w:hAnsi="Times New Roman" w:cs="Times New Roman"/>
          <w:sz w:val="24"/>
          <w:szCs w:val="24"/>
        </w:rPr>
        <w:t>фамилия, имя, отчество (при наличии), место жительства, реквизиты документа, удостоверяющего личность контролируемого лица (для гражданина, индивидуального предпринимателя);</w:t>
      </w:r>
    </w:p>
    <w:p w14:paraId="69F4EC80" w14:textId="77777777" w:rsidR="009E59CA" w:rsidRPr="001106E0" w:rsidRDefault="009E59CA" w:rsidP="00225FE4">
      <w:pPr>
        <w:pStyle w:val="ConsPlusNormal"/>
        <w:numPr>
          <w:ilvl w:val="0"/>
          <w:numId w:val="7"/>
        </w:numPr>
        <w:ind w:left="0" w:firstLine="540"/>
        <w:jc w:val="both"/>
        <w:rPr>
          <w:rFonts w:ascii="Times New Roman" w:hAnsi="Times New Roman" w:cs="Times New Roman"/>
          <w:sz w:val="24"/>
          <w:szCs w:val="24"/>
        </w:rPr>
      </w:pPr>
      <w:r w:rsidRPr="001106E0">
        <w:rPr>
          <w:rFonts w:ascii="Times New Roman" w:hAnsi="Times New Roman" w:cs="Times New Roman"/>
          <w:sz w:val="24"/>
          <w:szCs w:val="24"/>
        </w:rPr>
        <w:t>наименование и место нахождения контролируемого лица,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(для юридического лица);</w:t>
      </w:r>
    </w:p>
    <w:p w14:paraId="7421E0CF" w14:textId="77777777" w:rsidR="009E59CA" w:rsidRPr="001106E0" w:rsidRDefault="009E59CA" w:rsidP="00225FE4">
      <w:pPr>
        <w:pStyle w:val="ConsPlusNormal"/>
        <w:numPr>
          <w:ilvl w:val="0"/>
          <w:numId w:val="7"/>
        </w:numPr>
        <w:ind w:left="0" w:firstLine="540"/>
        <w:jc w:val="both"/>
        <w:rPr>
          <w:rFonts w:ascii="Times New Roman" w:hAnsi="Times New Roman" w:cs="Times New Roman"/>
          <w:sz w:val="24"/>
          <w:szCs w:val="24"/>
        </w:rPr>
      </w:pPr>
      <w:r w:rsidRPr="001106E0">
        <w:rPr>
          <w:rFonts w:ascii="Times New Roman" w:hAnsi="Times New Roman" w:cs="Times New Roman"/>
          <w:sz w:val="24"/>
          <w:szCs w:val="24"/>
        </w:rPr>
        <w:t>сведения об объекте земельных отношений;</w:t>
      </w:r>
    </w:p>
    <w:p w14:paraId="52BA5E22" w14:textId="77777777" w:rsidR="009E59CA" w:rsidRPr="001106E0" w:rsidRDefault="009E59CA" w:rsidP="00225FE4">
      <w:pPr>
        <w:pStyle w:val="ConsPlusNormal"/>
        <w:numPr>
          <w:ilvl w:val="0"/>
          <w:numId w:val="7"/>
        </w:numPr>
        <w:ind w:left="0" w:firstLine="540"/>
        <w:jc w:val="both"/>
        <w:rPr>
          <w:rFonts w:ascii="Times New Roman" w:hAnsi="Times New Roman" w:cs="Times New Roman"/>
          <w:sz w:val="24"/>
          <w:szCs w:val="24"/>
        </w:rPr>
      </w:pPr>
      <w:r w:rsidRPr="001106E0">
        <w:rPr>
          <w:rFonts w:ascii="Times New Roman" w:hAnsi="Times New Roman" w:cs="Times New Roman"/>
          <w:sz w:val="24"/>
          <w:szCs w:val="24"/>
        </w:rPr>
        <w:t>дата и номер предостережения;</w:t>
      </w:r>
    </w:p>
    <w:p w14:paraId="52BA1EC9" w14:textId="77777777" w:rsidR="009E59CA" w:rsidRPr="001106E0" w:rsidRDefault="009E59CA" w:rsidP="00225FE4">
      <w:pPr>
        <w:pStyle w:val="ConsPlusNormal"/>
        <w:numPr>
          <w:ilvl w:val="0"/>
          <w:numId w:val="7"/>
        </w:numPr>
        <w:ind w:left="0" w:firstLine="540"/>
        <w:jc w:val="both"/>
        <w:rPr>
          <w:rFonts w:ascii="Times New Roman" w:hAnsi="Times New Roman" w:cs="Times New Roman"/>
          <w:sz w:val="24"/>
          <w:szCs w:val="24"/>
        </w:rPr>
      </w:pPr>
      <w:r w:rsidRPr="001106E0">
        <w:rPr>
          <w:rFonts w:ascii="Times New Roman" w:hAnsi="Times New Roman" w:cs="Times New Roman"/>
          <w:sz w:val="24"/>
          <w:szCs w:val="24"/>
        </w:rPr>
        <w:t>доводы, на основании которых контролируемое лицо не согласно с выводами, изложенными в предостережении.</w:t>
      </w:r>
    </w:p>
    <w:p w14:paraId="493BD617"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К возражению в отношении предостережения могут быть приложены документы, подтверждающие доводы контролируемого лица.</w:t>
      </w:r>
    </w:p>
    <w:p w14:paraId="17911EBA"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Возражение в отношении предостережения рассматривается контрольным органом в течение 10 рабочих дней со дня его поступления. В результате рассмотрения возражения в адрес контролируемого лица в письменной форме или в форме электронного документа направляется ответ с информацией о согласии с возражением и об аннулировании предостережения либо мотивированном несогласии с возражением.</w:t>
      </w:r>
    </w:p>
    <w:p w14:paraId="35548E67"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В случае принятия представленных в возражении в отношении предостережения доводов контрольный орган аннулирует направленное ранее предостережение с соответствующей отметкой в журнале учета объявленных предостережений.</w:t>
      </w:r>
    </w:p>
    <w:p w14:paraId="07E7CE2D" w14:textId="77777777" w:rsidR="009E59CA" w:rsidRPr="001106E0" w:rsidRDefault="009E59CA" w:rsidP="00784993">
      <w:pPr>
        <w:pStyle w:val="ConsPlusNormal"/>
        <w:ind w:firstLine="540"/>
        <w:jc w:val="both"/>
        <w:rPr>
          <w:rFonts w:ascii="Times New Roman" w:hAnsi="Times New Roman" w:cs="Times New Roman"/>
          <w:sz w:val="24"/>
          <w:szCs w:val="24"/>
        </w:rPr>
      </w:pPr>
      <w:bookmarkStart w:id="7" w:name="P175"/>
      <w:bookmarkEnd w:id="7"/>
      <w:r w:rsidRPr="001106E0">
        <w:rPr>
          <w:rFonts w:ascii="Times New Roman" w:hAnsi="Times New Roman" w:cs="Times New Roman"/>
          <w:sz w:val="24"/>
          <w:szCs w:val="24"/>
        </w:rPr>
        <w:t>35. Консультирование контролируемых лиц и их представителей может осуществляться инспектором по телефону, посредством видео-конференц-связи, на личном приеме либо в ходе проведения профилактического мероприятия, контрольного мероприятия по следующим вопросам:</w:t>
      </w:r>
    </w:p>
    <w:p w14:paraId="62DD5622" w14:textId="77777777" w:rsidR="009E59CA" w:rsidRPr="001106E0" w:rsidRDefault="00225FE4" w:rsidP="007849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009E59CA" w:rsidRPr="001106E0">
        <w:rPr>
          <w:rFonts w:ascii="Times New Roman" w:hAnsi="Times New Roman" w:cs="Times New Roman"/>
          <w:sz w:val="24"/>
          <w:szCs w:val="24"/>
        </w:rPr>
        <w:t>местонахождение, контактные телефоны, адрес официального сайта и адреса электронной почты контрольного органа;</w:t>
      </w:r>
    </w:p>
    <w:p w14:paraId="603E429F" w14:textId="77777777" w:rsidR="009E59CA" w:rsidRPr="001106E0" w:rsidRDefault="00225FE4" w:rsidP="007849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9E59CA" w:rsidRPr="001106E0">
        <w:rPr>
          <w:rFonts w:ascii="Times New Roman" w:hAnsi="Times New Roman" w:cs="Times New Roman"/>
          <w:sz w:val="24"/>
          <w:szCs w:val="24"/>
        </w:rPr>
        <w:t>график работы контрольного органа, время приема посетителей;</w:t>
      </w:r>
    </w:p>
    <w:p w14:paraId="4F8EB9A8" w14:textId="77777777" w:rsidR="009E59CA" w:rsidRPr="001106E0" w:rsidRDefault="00225FE4" w:rsidP="007849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009E59CA" w:rsidRPr="001106E0">
        <w:rPr>
          <w:rFonts w:ascii="Times New Roman" w:hAnsi="Times New Roman" w:cs="Times New Roman"/>
          <w:sz w:val="24"/>
          <w:szCs w:val="24"/>
        </w:rPr>
        <w:t>номера кабинетов, где проводятся прием и информирование посетителей по вопросам осуществления муниципального земельного контроля, а также фамилии, имена, отчества (при наличии) должностных лиц, осуществляющих прием и информирование;</w:t>
      </w:r>
    </w:p>
    <w:p w14:paraId="31755173" w14:textId="77777777" w:rsidR="009E59CA" w:rsidRPr="001106E0" w:rsidRDefault="00225FE4" w:rsidP="007849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 </w:t>
      </w:r>
      <w:r w:rsidR="009E59CA" w:rsidRPr="001106E0">
        <w:rPr>
          <w:rFonts w:ascii="Times New Roman" w:hAnsi="Times New Roman" w:cs="Times New Roman"/>
          <w:sz w:val="24"/>
          <w:szCs w:val="24"/>
        </w:rPr>
        <w:t>организация и осуществление муниципального земельного контроля;</w:t>
      </w:r>
    </w:p>
    <w:p w14:paraId="7CC2866F" w14:textId="77777777" w:rsidR="009E59CA" w:rsidRPr="001106E0" w:rsidRDefault="00225FE4" w:rsidP="007849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009E59CA" w:rsidRPr="001106E0">
        <w:rPr>
          <w:rFonts w:ascii="Times New Roman" w:hAnsi="Times New Roman" w:cs="Times New Roman"/>
          <w:sz w:val="24"/>
          <w:szCs w:val="24"/>
        </w:rPr>
        <w:t>порядок осуществления контрольных мероприятий, предусмотренных настоящим Положением;</w:t>
      </w:r>
    </w:p>
    <w:p w14:paraId="4DAC5279" w14:textId="77777777" w:rsidR="009E59CA" w:rsidRPr="001106E0" w:rsidRDefault="00225FE4" w:rsidP="007849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6) </w:t>
      </w:r>
      <w:r w:rsidR="009E59CA" w:rsidRPr="001106E0">
        <w:rPr>
          <w:rFonts w:ascii="Times New Roman" w:hAnsi="Times New Roman" w:cs="Times New Roman"/>
          <w:sz w:val="24"/>
          <w:szCs w:val="24"/>
        </w:rPr>
        <w:t>порядок обжалования действий (бездействия) контрольного органа;</w:t>
      </w:r>
    </w:p>
    <w:p w14:paraId="66E4D96D" w14:textId="77777777" w:rsidR="009E59CA" w:rsidRPr="001106E0" w:rsidRDefault="00225FE4" w:rsidP="007849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7) </w:t>
      </w:r>
      <w:r w:rsidR="009E59CA" w:rsidRPr="001106E0">
        <w:rPr>
          <w:rFonts w:ascii="Times New Roman" w:hAnsi="Times New Roman" w:cs="Times New Roman"/>
          <w:sz w:val="24"/>
          <w:szCs w:val="24"/>
        </w:rPr>
        <w:t>получение информации о нормативных правовых актах (их отдельных положениях), содержащих обязательные требования земельного законодательства, оценка соблюдения которых осуществляется контрольным органом в рамках контрольных мероприятий.</w:t>
      </w:r>
    </w:p>
    <w:p w14:paraId="747612E5"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Время консультирования не должно превышать 1</w:t>
      </w:r>
      <w:r w:rsidR="007B30D9">
        <w:rPr>
          <w:rFonts w:ascii="Times New Roman" w:hAnsi="Times New Roman" w:cs="Times New Roman"/>
          <w:sz w:val="24"/>
          <w:szCs w:val="24"/>
        </w:rPr>
        <w:t>0</w:t>
      </w:r>
      <w:r w:rsidRPr="001106E0">
        <w:rPr>
          <w:rFonts w:ascii="Times New Roman" w:hAnsi="Times New Roman" w:cs="Times New Roman"/>
          <w:sz w:val="24"/>
          <w:szCs w:val="24"/>
        </w:rPr>
        <w:t xml:space="preserve"> минут.</w:t>
      </w:r>
    </w:p>
    <w:p w14:paraId="70BFD566"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Информация, предоставленная в ходе устного консультирования, в письменной форме контролируемым лицам и их представителям не предоставляется.</w:t>
      </w:r>
    </w:p>
    <w:p w14:paraId="0A6A8DCA"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36. Консультирование в письменной форме осуществляется в случаях поступления в контрольный орган письменного обращения контролируемых лиц и их представителей либо в случае невозможности предоставления ответа в течение времени, отведенного на устное консультирование, по вопросам, предусмотренным </w:t>
      </w:r>
      <w:hyperlink w:anchor="P175">
        <w:r w:rsidRPr="001106E0">
          <w:rPr>
            <w:rFonts w:ascii="Times New Roman" w:hAnsi="Times New Roman" w:cs="Times New Roman"/>
            <w:sz w:val="24"/>
            <w:szCs w:val="24"/>
          </w:rPr>
          <w:t>пунктом 35</w:t>
        </w:r>
      </w:hyperlink>
      <w:r w:rsidRPr="001106E0">
        <w:rPr>
          <w:rFonts w:ascii="Times New Roman" w:hAnsi="Times New Roman" w:cs="Times New Roman"/>
          <w:sz w:val="24"/>
          <w:szCs w:val="24"/>
        </w:rPr>
        <w:t xml:space="preserve"> настоящего Положения, а также по вопросам:</w:t>
      </w:r>
    </w:p>
    <w:p w14:paraId="34CE28DE" w14:textId="77777777" w:rsidR="009E59CA" w:rsidRPr="001106E0" w:rsidRDefault="00225FE4" w:rsidP="007849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009E59CA" w:rsidRPr="001106E0">
        <w:rPr>
          <w:rFonts w:ascii="Times New Roman" w:hAnsi="Times New Roman" w:cs="Times New Roman"/>
          <w:sz w:val="24"/>
          <w:szCs w:val="24"/>
        </w:rPr>
        <w:t>основание отнесения объекта муниципального земельного контроля, принадлежащего обратившемуся за консультацией контролируемому лицу или используемого таким контролируемым лицом, к категории риска;</w:t>
      </w:r>
    </w:p>
    <w:p w14:paraId="6402A61C" w14:textId="77777777" w:rsidR="009E59CA" w:rsidRPr="001106E0" w:rsidRDefault="00225FE4" w:rsidP="007849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9E59CA" w:rsidRPr="001106E0">
        <w:rPr>
          <w:rFonts w:ascii="Times New Roman" w:hAnsi="Times New Roman" w:cs="Times New Roman"/>
          <w:sz w:val="24"/>
          <w:szCs w:val="24"/>
        </w:rPr>
        <w:t>основание назначения контрольного мероприятия в случае назначения такого контрольного мероприятия в отношении объекта муниципального земельного контроля, принадлежащего обратившемуся за консультацией контролируемому лицу или используемого таким контролируемым лицом;</w:t>
      </w:r>
    </w:p>
    <w:p w14:paraId="54AB7BBA" w14:textId="77777777" w:rsidR="009E59CA" w:rsidRPr="001106E0" w:rsidRDefault="00225FE4" w:rsidP="007849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009E59CA" w:rsidRPr="001106E0">
        <w:rPr>
          <w:rFonts w:ascii="Times New Roman" w:hAnsi="Times New Roman" w:cs="Times New Roman"/>
          <w:sz w:val="24"/>
          <w:szCs w:val="24"/>
        </w:rPr>
        <w:t>основание объявления обратившемуся за консультацией контролируемому лицу предостережения;</w:t>
      </w:r>
    </w:p>
    <w:p w14:paraId="51B67C90" w14:textId="77777777" w:rsidR="009E59CA" w:rsidRPr="001106E0" w:rsidRDefault="00225FE4" w:rsidP="0078499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 </w:t>
      </w:r>
      <w:r w:rsidR="009E59CA" w:rsidRPr="001106E0">
        <w:rPr>
          <w:rFonts w:ascii="Times New Roman" w:hAnsi="Times New Roman" w:cs="Times New Roman"/>
          <w:sz w:val="24"/>
          <w:szCs w:val="24"/>
        </w:rPr>
        <w:t>наличие запланированных контрольных мероприятий в отношении объектов муниципального земельного контроля, принадлежащих обратившемуся за консультацией контролируемому лицу или используемых таким контролируемым лицом.</w:t>
      </w:r>
    </w:p>
    <w:p w14:paraId="60D59307"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Рассмотрение письменных обращений контролируемых лиц и их представителей </w:t>
      </w:r>
      <w:bookmarkStart w:id="8" w:name="_Hlk177042949"/>
      <w:r w:rsidRPr="001106E0">
        <w:rPr>
          <w:rFonts w:ascii="Times New Roman" w:hAnsi="Times New Roman" w:cs="Times New Roman"/>
          <w:sz w:val="24"/>
          <w:szCs w:val="24"/>
        </w:rPr>
        <w:t xml:space="preserve">осуществляется в порядке и в сроки, установленные Федеральным </w:t>
      </w:r>
      <w:hyperlink r:id="rId13">
        <w:r w:rsidRPr="001106E0">
          <w:rPr>
            <w:rFonts w:ascii="Times New Roman" w:hAnsi="Times New Roman" w:cs="Times New Roman"/>
            <w:sz w:val="24"/>
            <w:szCs w:val="24"/>
          </w:rPr>
          <w:t>законом</w:t>
        </w:r>
      </w:hyperlink>
      <w:r w:rsidRPr="001106E0">
        <w:rPr>
          <w:rFonts w:ascii="Times New Roman" w:hAnsi="Times New Roman" w:cs="Times New Roman"/>
          <w:sz w:val="24"/>
          <w:szCs w:val="24"/>
        </w:rPr>
        <w:t xml:space="preserve"> от 2 мая 2006 года </w:t>
      </w:r>
      <w:r w:rsidR="009C33EE">
        <w:rPr>
          <w:rFonts w:ascii="Times New Roman" w:hAnsi="Times New Roman" w:cs="Times New Roman"/>
          <w:sz w:val="24"/>
          <w:szCs w:val="24"/>
        </w:rPr>
        <w:t>№</w:t>
      </w:r>
      <w:r w:rsidRPr="001106E0">
        <w:rPr>
          <w:rFonts w:ascii="Times New Roman" w:hAnsi="Times New Roman" w:cs="Times New Roman"/>
          <w:sz w:val="24"/>
          <w:szCs w:val="24"/>
        </w:rPr>
        <w:t xml:space="preserve"> 59-ФЗ </w:t>
      </w:r>
      <w:r w:rsidR="00345237" w:rsidRPr="001106E0">
        <w:rPr>
          <w:rFonts w:ascii="Times New Roman" w:hAnsi="Times New Roman" w:cs="Times New Roman"/>
          <w:sz w:val="24"/>
          <w:szCs w:val="24"/>
        </w:rPr>
        <w:t>«</w:t>
      </w:r>
      <w:r w:rsidRPr="001106E0">
        <w:rPr>
          <w:rFonts w:ascii="Times New Roman" w:hAnsi="Times New Roman" w:cs="Times New Roman"/>
          <w:sz w:val="24"/>
          <w:szCs w:val="24"/>
        </w:rPr>
        <w:t>О порядке рассмотрения обращений граждан Российской Федерации</w:t>
      </w:r>
      <w:r w:rsidR="00345237" w:rsidRPr="001106E0">
        <w:rPr>
          <w:rFonts w:ascii="Times New Roman" w:hAnsi="Times New Roman" w:cs="Times New Roman"/>
          <w:sz w:val="24"/>
          <w:szCs w:val="24"/>
        </w:rPr>
        <w:t>»</w:t>
      </w:r>
      <w:bookmarkEnd w:id="8"/>
      <w:r w:rsidRPr="001106E0">
        <w:rPr>
          <w:rFonts w:ascii="Times New Roman" w:hAnsi="Times New Roman" w:cs="Times New Roman"/>
          <w:sz w:val="24"/>
          <w:szCs w:val="24"/>
        </w:rPr>
        <w:t>.</w:t>
      </w:r>
    </w:p>
    <w:p w14:paraId="7C7650E6"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Учет консультирований осуществляется контрольным органом путем ведения журнала учета консультирований.</w:t>
      </w:r>
    </w:p>
    <w:p w14:paraId="620A9431"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В случае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письменного разъяснения, без указания в таком разъяснении информации, доступ к которой ограничен в соответствии с законодательством Российской Федерации.</w:t>
      </w:r>
    </w:p>
    <w:p w14:paraId="4AE419C1"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37.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2BBCE7EB"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земельного законодательства, предъявляемых к его деятельности либо к принадлежащим ему объектам муниципального земельного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муниципального земельного контроля исходя из его отнесения к соответствующей категории риска.</w:t>
      </w:r>
    </w:p>
    <w:p w14:paraId="0919DDF1"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В ходе профилактического визита может осуществляться консультирование контролируемого лица в порядке, установленном </w:t>
      </w:r>
      <w:hyperlink w:anchor="P175">
        <w:r w:rsidRPr="001106E0">
          <w:rPr>
            <w:rFonts w:ascii="Times New Roman" w:hAnsi="Times New Roman" w:cs="Times New Roman"/>
            <w:sz w:val="24"/>
            <w:szCs w:val="24"/>
          </w:rPr>
          <w:t>пунктом 35</w:t>
        </w:r>
      </w:hyperlink>
      <w:r w:rsidRPr="001106E0">
        <w:rPr>
          <w:rFonts w:ascii="Times New Roman" w:hAnsi="Times New Roman" w:cs="Times New Roman"/>
          <w:sz w:val="24"/>
          <w:szCs w:val="24"/>
        </w:rPr>
        <w:t xml:space="preserve"> настоящего Положения.</w:t>
      </w:r>
    </w:p>
    <w:p w14:paraId="40642989"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Обязательный профилактический визит проводится контрольным органом в отношении контролируемых лиц, приступающих к осуществлению деятельности не позднее чем в течение 1 года со дня начала такой деятельности.</w:t>
      </w:r>
    </w:p>
    <w:p w14:paraId="5D9A5571"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Инспектор направляет контролируемому лицу уведомление о проведении обязательного профилактического визита не позднее чем за 5 рабочих дней до даты его проведения.</w:t>
      </w:r>
    </w:p>
    <w:p w14:paraId="04CCC6BE"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Контролируемое лицо вправе отказаться от проведения обязательного профилактического визита, уведомив об этом контрольный орган не позднее чем за 3 рабочих дня до даты его проведения.</w:t>
      </w:r>
    </w:p>
    <w:p w14:paraId="3EF10FB6"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Срок осуществления обязательного профилактического визита составляет 1 рабочий день.</w:t>
      </w:r>
    </w:p>
    <w:p w14:paraId="40F484CC"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По итогам проведения профилактического визита (обязательного профилактического визита) контролируемому лицу даются разъяснения рекомендательного характера по соблюдению обязательных требований земельного законодательства.</w:t>
      </w:r>
    </w:p>
    <w:p w14:paraId="7F974B1D"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В случае, если при проведении профилактического визита (обязательного профилактического визита) установлено, что объект муниципального земельного контроля представляет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w:t>
      </w:r>
      <w:r w:rsidR="00345237" w:rsidRPr="001106E0">
        <w:rPr>
          <w:rFonts w:ascii="Times New Roman" w:hAnsi="Times New Roman" w:cs="Times New Roman"/>
          <w:sz w:val="24"/>
          <w:szCs w:val="24"/>
        </w:rPr>
        <w:t xml:space="preserve">Первому заместителю мэра – начальнику Управления строительства и архитектуры администрации Нижнеилимского муниципального района </w:t>
      </w:r>
      <w:r w:rsidRPr="001106E0">
        <w:rPr>
          <w:rFonts w:ascii="Times New Roman" w:hAnsi="Times New Roman" w:cs="Times New Roman"/>
          <w:sz w:val="24"/>
          <w:szCs w:val="24"/>
        </w:rPr>
        <w:t>для принятия решения о проведении контрольных мероприятий.</w:t>
      </w:r>
    </w:p>
    <w:p w14:paraId="6A29A2E6" w14:textId="77777777" w:rsidR="009E59CA" w:rsidRPr="001106E0" w:rsidRDefault="009E59CA" w:rsidP="00784993">
      <w:pPr>
        <w:pStyle w:val="ConsPlusNormal"/>
        <w:jc w:val="both"/>
        <w:rPr>
          <w:rFonts w:ascii="Times New Roman" w:hAnsi="Times New Roman" w:cs="Times New Roman"/>
          <w:sz w:val="24"/>
          <w:szCs w:val="24"/>
        </w:rPr>
      </w:pPr>
    </w:p>
    <w:p w14:paraId="5A5B4C10" w14:textId="77777777" w:rsidR="00345237" w:rsidRPr="001106E0" w:rsidRDefault="009E59CA" w:rsidP="00784993">
      <w:pPr>
        <w:pStyle w:val="ConsPlusTitle"/>
        <w:jc w:val="center"/>
        <w:outlineLvl w:val="1"/>
        <w:rPr>
          <w:rFonts w:ascii="Times New Roman" w:hAnsi="Times New Roman" w:cs="Times New Roman"/>
          <w:sz w:val="24"/>
          <w:szCs w:val="24"/>
        </w:rPr>
      </w:pPr>
      <w:r w:rsidRPr="001106E0">
        <w:rPr>
          <w:rFonts w:ascii="Times New Roman" w:hAnsi="Times New Roman" w:cs="Times New Roman"/>
          <w:sz w:val="24"/>
          <w:szCs w:val="24"/>
        </w:rPr>
        <w:t xml:space="preserve">Глава 5. </w:t>
      </w:r>
    </w:p>
    <w:p w14:paraId="7B81DAF9" w14:textId="77777777" w:rsidR="009E59CA" w:rsidRPr="001106E0" w:rsidRDefault="009E59CA" w:rsidP="00784993">
      <w:pPr>
        <w:pStyle w:val="ConsPlusTitle"/>
        <w:jc w:val="center"/>
        <w:outlineLvl w:val="1"/>
        <w:rPr>
          <w:rFonts w:ascii="Times New Roman" w:hAnsi="Times New Roman" w:cs="Times New Roman"/>
          <w:sz w:val="24"/>
          <w:szCs w:val="24"/>
        </w:rPr>
      </w:pPr>
      <w:r w:rsidRPr="001106E0">
        <w:rPr>
          <w:rFonts w:ascii="Times New Roman" w:hAnsi="Times New Roman" w:cs="Times New Roman"/>
          <w:sz w:val="24"/>
          <w:szCs w:val="24"/>
        </w:rPr>
        <w:t>ВИДЫ КОНТРОЛЬНЫХ МЕРОПРИЯТИЙ, ПРОВОДИМЫХ В РАМКАХ</w:t>
      </w:r>
    </w:p>
    <w:p w14:paraId="3FBA8881" w14:textId="77777777" w:rsidR="009E59CA" w:rsidRPr="001106E0" w:rsidRDefault="009E59CA" w:rsidP="00784993">
      <w:pPr>
        <w:pStyle w:val="ConsPlusTitle"/>
        <w:jc w:val="center"/>
        <w:rPr>
          <w:rFonts w:ascii="Times New Roman" w:hAnsi="Times New Roman" w:cs="Times New Roman"/>
          <w:sz w:val="24"/>
          <w:szCs w:val="24"/>
        </w:rPr>
      </w:pPr>
      <w:r w:rsidRPr="001106E0">
        <w:rPr>
          <w:rFonts w:ascii="Times New Roman" w:hAnsi="Times New Roman" w:cs="Times New Roman"/>
          <w:sz w:val="24"/>
          <w:szCs w:val="24"/>
        </w:rPr>
        <w:t>МУНИЦИПАЛЬНОГО ЗЕМЕЛЬНОГО КОНТРОЛЯ</w:t>
      </w:r>
    </w:p>
    <w:p w14:paraId="7213950D" w14:textId="77777777" w:rsidR="009E59CA" w:rsidRPr="001106E0" w:rsidRDefault="009E59CA" w:rsidP="00784993">
      <w:pPr>
        <w:pStyle w:val="ConsPlusNormal"/>
        <w:jc w:val="both"/>
        <w:rPr>
          <w:rFonts w:ascii="Times New Roman" w:hAnsi="Times New Roman" w:cs="Times New Roman"/>
          <w:sz w:val="24"/>
          <w:szCs w:val="24"/>
        </w:rPr>
      </w:pPr>
    </w:p>
    <w:p w14:paraId="744A0BE8" w14:textId="77777777" w:rsidR="009E59CA" w:rsidRPr="001106E0" w:rsidRDefault="009E59CA" w:rsidP="00784993">
      <w:pPr>
        <w:pStyle w:val="ConsPlusNormal"/>
        <w:ind w:firstLine="540"/>
        <w:jc w:val="both"/>
        <w:rPr>
          <w:rFonts w:ascii="Times New Roman" w:hAnsi="Times New Roman" w:cs="Times New Roman"/>
          <w:sz w:val="24"/>
          <w:szCs w:val="24"/>
        </w:rPr>
      </w:pPr>
      <w:bookmarkStart w:id="9" w:name="P206"/>
      <w:bookmarkEnd w:id="9"/>
      <w:r w:rsidRPr="001106E0">
        <w:rPr>
          <w:rFonts w:ascii="Times New Roman" w:hAnsi="Times New Roman" w:cs="Times New Roman"/>
          <w:sz w:val="24"/>
          <w:szCs w:val="24"/>
        </w:rPr>
        <w:t>38. При осуществлении муниципального земельного контроля контрольным органом проводятся следующие виды контрольных мероприятий:</w:t>
      </w:r>
    </w:p>
    <w:p w14:paraId="57B7AA9B" w14:textId="77777777" w:rsidR="009E59CA" w:rsidRPr="001106E0" w:rsidRDefault="009E59CA" w:rsidP="00784993">
      <w:pPr>
        <w:pStyle w:val="ConsPlusNormal"/>
        <w:ind w:firstLine="540"/>
        <w:jc w:val="both"/>
        <w:rPr>
          <w:rFonts w:ascii="Times New Roman" w:hAnsi="Times New Roman" w:cs="Times New Roman"/>
          <w:sz w:val="24"/>
          <w:szCs w:val="24"/>
        </w:rPr>
      </w:pPr>
      <w:bookmarkStart w:id="10" w:name="P207"/>
      <w:bookmarkEnd w:id="10"/>
      <w:r w:rsidRPr="001106E0">
        <w:rPr>
          <w:rFonts w:ascii="Times New Roman" w:hAnsi="Times New Roman" w:cs="Times New Roman"/>
          <w:sz w:val="24"/>
          <w:szCs w:val="24"/>
        </w:rPr>
        <w:t>1) с взаимодействием с контролируемым лицом:</w:t>
      </w:r>
    </w:p>
    <w:p w14:paraId="3C18E8BB"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инспекционный визит;</w:t>
      </w:r>
    </w:p>
    <w:p w14:paraId="22A52168"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рейдовый осмотр;</w:t>
      </w:r>
    </w:p>
    <w:p w14:paraId="33FF5398"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документарная проверка;</w:t>
      </w:r>
    </w:p>
    <w:p w14:paraId="6536CCA0"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выездная проверка;</w:t>
      </w:r>
    </w:p>
    <w:p w14:paraId="0255113C"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 без взаимодействия с контролируемым лицом:</w:t>
      </w:r>
    </w:p>
    <w:p w14:paraId="1482EEFC"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наблюдение за соблюдением обязательных требований;</w:t>
      </w:r>
    </w:p>
    <w:p w14:paraId="7E16F843"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выездное обследование.</w:t>
      </w:r>
    </w:p>
    <w:p w14:paraId="523F1474"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39. В рамках осуществления муниципального земельного контроля могут проводиться плановые и внеплановые контрольные мероприятия с взаимодействием с контролируемым лицом, предусмотренные </w:t>
      </w:r>
      <w:hyperlink w:anchor="P207">
        <w:r w:rsidRPr="001106E0">
          <w:rPr>
            <w:rFonts w:ascii="Times New Roman" w:hAnsi="Times New Roman" w:cs="Times New Roman"/>
            <w:sz w:val="24"/>
            <w:szCs w:val="24"/>
          </w:rPr>
          <w:t>подпунктом 1 пункта 38</w:t>
        </w:r>
      </w:hyperlink>
      <w:r w:rsidRPr="001106E0">
        <w:rPr>
          <w:rFonts w:ascii="Times New Roman" w:hAnsi="Times New Roman" w:cs="Times New Roman"/>
          <w:sz w:val="24"/>
          <w:szCs w:val="24"/>
        </w:rPr>
        <w:t xml:space="preserve"> настоящего Положения.</w:t>
      </w:r>
    </w:p>
    <w:p w14:paraId="5900988E"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40. Основания для проведения контрольных мероприятий, за исключением контрольных мероприятий без взаимодействия с контролируемым лицом, установлены </w:t>
      </w:r>
      <w:hyperlink r:id="rId14">
        <w:r w:rsidRPr="001106E0">
          <w:rPr>
            <w:rFonts w:ascii="Times New Roman" w:hAnsi="Times New Roman" w:cs="Times New Roman"/>
            <w:sz w:val="24"/>
            <w:szCs w:val="24"/>
          </w:rPr>
          <w:t>частью 1 статьи 57</w:t>
        </w:r>
      </w:hyperlink>
      <w:r w:rsidRPr="001106E0">
        <w:rPr>
          <w:rFonts w:ascii="Times New Roman" w:hAnsi="Times New Roman" w:cs="Times New Roman"/>
          <w:sz w:val="24"/>
          <w:szCs w:val="24"/>
        </w:rPr>
        <w:t xml:space="preserve"> Федерального закона</w:t>
      </w:r>
      <w:r w:rsidR="00972D31" w:rsidRPr="001106E0">
        <w:rPr>
          <w:rFonts w:ascii="Times New Roman" w:hAnsi="Times New Roman" w:cs="Times New Roman"/>
          <w:sz w:val="24"/>
          <w:szCs w:val="24"/>
        </w:rPr>
        <w:t xml:space="preserve"> №</w:t>
      </w:r>
      <w:r w:rsidRPr="001106E0">
        <w:rPr>
          <w:rFonts w:ascii="Times New Roman" w:hAnsi="Times New Roman" w:cs="Times New Roman"/>
          <w:sz w:val="24"/>
          <w:szCs w:val="24"/>
        </w:rPr>
        <w:t xml:space="preserve"> 248-ФЗ.</w:t>
      </w:r>
    </w:p>
    <w:p w14:paraId="06E96771"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41. Контрольные мероприятия, предусматривающие взаимодействие с контролируемым лицом, а также документарная проверка проводятся в соответствии с </w:t>
      </w:r>
      <w:r w:rsidR="004028F7">
        <w:rPr>
          <w:rFonts w:ascii="Times New Roman" w:hAnsi="Times New Roman" w:cs="Times New Roman"/>
          <w:sz w:val="24"/>
          <w:szCs w:val="24"/>
        </w:rPr>
        <w:t xml:space="preserve">распоряжение Мэра Нижнеилимского муниципального района </w:t>
      </w:r>
      <w:r w:rsidRPr="001106E0">
        <w:rPr>
          <w:rFonts w:ascii="Times New Roman" w:hAnsi="Times New Roman" w:cs="Times New Roman"/>
          <w:sz w:val="24"/>
          <w:szCs w:val="24"/>
        </w:rPr>
        <w:t xml:space="preserve">или иным лицом, которому делегированы данные полномочия, в котором указываются сведения, предусмотренные </w:t>
      </w:r>
      <w:hyperlink r:id="rId15">
        <w:r w:rsidRPr="001106E0">
          <w:rPr>
            <w:rFonts w:ascii="Times New Roman" w:hAnsi="Times New Roman" w:cs="Times New Roman"/>
            <w:sz w:val="24"/>
            <w:szCs w:val="24"/>
          </w:rPr>
          <w:t>частью 1 статьи 64</w:t>
        </w:r>
      </w:hyperlink>
      <w:r w:rsidRPr="001106E0">
        <w:rPr>
          <w:rFonts w:ascii="Times New Roman" w:hAnsi="Times New Roman" w:cs="Times New Roman"/>
          <w:sz w:val="24"/>
          <w:szCs w:val="24"/>
        </w:rPr>
        <w:t xml:space="preserve"> Федерального закона </w:t>
      </w:r>
      <w:r w:rsidR="00972D31"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w:t>
      </w:r>
    </w:p>
    <w:p w14:paraId="43320416" w14:textId="77777777" w:rsidR="00972D31"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42. Контрольные мероприятия без взаимодействия с контролируемыми лицами проводятся на основании </w:t>
      </w:r>
      <w:r w:rsidR="004028F7">
        <w:rPr>
          <w:rFonts w:ascii="Times New Roman" w:hAnsi="Times New Roman" w:cs="Times New Roman"/>
          <w:sz w:val="24"/>
          <w:szCs w:val="24"/>
        </w:rPr>
        <w:t>распоряжение Мэра Нижнеилимского муниципального района</w:t>
      </w:r>
      <w:r w:rsidR="00972D31" w:rsidRPr="001106E0">
        <w:rPr>
          <w:rFonts w:ascii="Times New Roman" w:hAnsi="Times New Roman" w:cs="Times New Roman"/>
          <w:sz w:val="24"/>
          <w:szCs w:val="24"/>
        </w:rPr>
        <w:t xml:space="preserve">. </w:t>
      </w:r>
    </w:p>
    <w:p w14:paraId="70D39602"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 43. Плановые контрольные мероприятия в отношении контролируемых лиц проводятся на основании плана проведения плановых контрольных мероприятий на очередной календарный год (далее - ежегодный план контрольных мероприятий), формируемого в порядке, установленном Правительством Российской Федерации, с учетом особенностей, предусмотренных </w:t>
      </w:r>
      <w:hyperlink w:anchor="P121">
        <w:r w:rsidRPr="001106E0">
          <w:rPr>
            <w:rFonts w:ascii="Times New Roman" w:hAnsi="Times New Roman" w:cs="Times New Roman"/>
            <w:sz w:val="24"/>
            <w:szCs w:val="24"/>
          </w:rPr>
          <w:t>пунктами 20</w:t>
        </w:r>
      </w:hyperlink>
      <w:r w:rsidRPr="001106E0">
        <w:rPr>
          <w:rFonts w:ascii="Times New Roman" w:hAnsi="Times New Roman" w:cs="Times New Roman"/>
          <w:sz w:val="24"/>
          <w:szCs w:val="24"/>
        </w:rPr>
        <w:t xml:space="preserve">, </w:t>
      </w:r>
      <w:hyperlink w:anchor="P126">
        <w:r w:rsidRPr="001106E0">
          <w:rPr>
            <w:rFonts w:ascii="Times New Roman" w:hAnsi="Times New Roman" w:cs="Times New Roman"/>
            <w:sz w:val="24"/>
            <w:szCs w:val="24"/>
          </w:rPr>
          <w:t>21</w:t>
        </w:r>
      </w:hyperlink>
      <w:r w:rsidRPr="001106E0">
        <w:rPr>
          <w:rFonts w:ascii="Times New Roman" w:hAnsi="Times New Roman" w:cs="Times New Roman"/>
          <w:sz w:val="24"/>
          <w:szCs w:val="24"/>
        </w:rPr>
        <w:t xml:space="preserve"> настоящего Положения.</w:t>
      </w:r>
    </w:p>
    <w:p w14:paraId="002EB8A7"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44. Внеплановые контрольные мероприятия, за исключением внеплановых контрольных мероприятий без взаимодействия с контролируемыми лицами, проводятся по основаниям, предусмотренным </w:t>
      </w:r>
      <w:hyperlink r:id="rId16">
        <w:r w:rsidRPr="001106E0">
          <w:rPr>
            <w:rFonts w:ascii="Times New Roman" w:hAnsi="Times New Roman" w:cs="Times New Roman"/>
            <w:sz w:val="24"/>
            <w:szCs w:val="24"/>
          </w:rPr>
          <w:t>пунктами 1</w:t>
        </w:r>
      </w:hyperlink>
      <w:r w:rsidRPr="001106E0">
        <w:rPr>
          <w:rFonts w:ascii="Times New Roman" w:hAnsi="Times New Roman" w:cs="Times New Roman"/>
          <w:sz w:val="24"/>
          <w:szCs w:val="24"/>
        </w:rPr>
        <w:t xml:space="preserve">, </w:t>
      </w:r>
      <w:hyperlink r:id="rId17">
        <w:r w:rsidRPr="001106E0">
          <w:rPr>
            <w:rFonts w:ascii="Times New Roman" w:hAnsi="Times New Roman" w:cs="Times New Roman"/>
            <w:sz w:val="24"/>
            <w:szCs w:val="24"/>
          </w:rPr>
          <w:t>3</w:t>
        </w:r>
      </w:hyperlink>
      <w:r w:rsidRPr="001106E0">
        <w:rPr>
          <w:rFonts w:ascii="Times New Roman" w:hAnsi="Times New Roman" w:cs="Times New Roman"/>
          <w:sz w:val="24"/>
          <w:szCs w:val="24"/>
        </w:rPr>
        <w:t xml:space="preserve"> - </w:t>
      </w:r>
      <w:hyperlink r:id="rId18">
        <w:r w:rsidRPr="001106E0">
          <w:rPr>
            <w:rFonts w:ascii="Times New Roman" w:hAnsi="Times New Roman" w:cs="Times New Roman"/>
            <w:sz w:val="24"/>
            <w:szCs w:val="24"/>
          </w:rPr>
          <w:t>6 части 1</w:t>
        </w:r>
      </w:hyperlink>
      <w:r w:rsidRPr="001106E0">
        <w:rPr>
          <w:rFonts w:ascii="Times New Roman" w:hAnsi="Times New Roman" w:cs="Times New Roman"/>
          <w:sz w:val="24"/>
          <w:szCs w:val="24"/>
        </w:rPr>
        <w:t xml:space="preserve"> и </w:t>
      </w:r>
      <w:hyperlink r:id="rId19">
        <w:r w:rsidRPr="001106E0">
          <w:rPr>
            <w:rFonts w:ascii="Times New Roman" w:hAnsi="Times New Roman" w:cs="Times New Roman"/>
            <w:sz w:val="24"/>
            <w:szCs w:val="24"/>
          </w:rPr>
          <w:t>частью 3 статьи 57</w:t>
        </w:r>
      </w:hyperlink>
      <w:r w:rsidRPr="001106E0">
        <w:rPr>
          <w:rFonts w:ascii="Times New Roman" w:hAnsi="Times New Roman" w:cs="Times New Roman"/>
          <w:sz w:val="24"/>
          <w:szCs w:val="24"/>
        </w:rPr>
        <w:t xml:space="preserve"> Федерального закона </w:t>
      </w:r>
      <w:r w:rsidR="00972D31"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w:t>
      </w:r>
    </w:p>
    <w:p w14:paraId="1B6E7DC4"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45. Инспекционный визит проводится в порядке и сроки, установленные </w:t>
      </w:r>
      <w:hyperlink r:id="rId20">
        <w:r w:rsidRPr="001106E0">
          <w:rPr>
            <w:rFonts w:ascii="Times New Roman" w:hAnsi="Times New Roman" w:cs="Times New Roman"/>
            <w:sz w:val="24"/>
            <w:szCs w:val="24"/>
          </w:rPr>
          <w:t>статьей 70</w:t>
        </w:r>
      </w:hyperlink>
      <w:r w:rsidRPr="001106E0">
        <w:rPr>
          <w:rFonts w:ascii="Times New Roman" w:hAnsi="Times New Roman" w:cs="Times New Roman"/>
          <w:sz w:val="24"/>
          <w:szCs w:val="24"/>
        </w:rPr>
        <w:t xml:space="preserve"> Федерального закона </w:t>
      </w:r>
      <w:r w:rsidR="00972D31"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 В ходе инспекционного визита могут совершаться следующие контрольные действия:</w:t>
      </w:r>
    </w:p>
    <w:p w14:paraId="78DB8A4A"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 осмотр;</w:t>
      </w:r>
    </w:p>
    <w:p w14:paraId="1955290E"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 опрос;</w:t>
      </w:r>
    </w:p>
    <w:p w14:paraId="7314AE69"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3) получение письменных объяснений;</w:t>
      </w:r>
    </w:p>
    <w:p w14:paraId="7B73F86A"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4) инструментальное обследование;</w:t>
      </w:r>
    </w:p>
    <w:p w14:paraId="2B0DE788"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5) истребование документов, которые в соответствии с обязательными требованиями земельного законодательства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муниципального земельного контроля.</w:t>
      </w:r>
    </w:p>
    <w:p w14:paraId="4F780AF9"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46. Рейдовый осмотр проводится в порядке и сроки, установленные </w:t>
      </w:r>
      <w:hyperlink r:id="rId21">
        <w:r w:rsidRPr="001106E0">
          <w:rPr>
            <w:rFonts w:ascii="Times New Roman" w:hAnsi="Times New Roman" w:cs="Times New Roman"/>
            <w:sz w:val="24"/>
            <w:szCs w:val="24"/>
          </w:rPr>
          <w:t>статьей 71</w:t>
        </w:r>
      </w:hyperlink>
      <w:r w:rsidRPr="001106E0">
        <w:rPr>
          <w:rFonts w:ascii="Times New Roman" w:hAnsi="Times New Roman" w:cs="Times New Roman"/>
          <w:sz w:val="24"/>
          <w:szCs w:val="24"/>
        </w:rPr>
        <w:t xml:space="preserve"> Федерального закона </w:t>
      </w:r>
      <w:r w:rsidR="00972D31"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 В ходе рейдового осмотра могут совершаться следующие контрольные действия:</w:t>
      </w:r>
    </w:p>
    <w:p w14:paraId="4B49BFA2"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 осмотр;</w:t>
      </w:r>
    </w:p>
    <w:p w14:paraId="67498723"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 опрос;</w:t>
      </w:r>
    </w:p>
    <w:p w14:paraId="0AD22907"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3) получение письменных объяснений;</w:t>
      </w:r>
    </w:p>
    <w:p w14:paraId="3B7CA6D1"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4) истребование документов;</w:t>
      </w:r>
    </w:p>
    <w:p w14:paraId="38187F63"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5) инструментальное обследование.</w:t>
      </w:r>
    </w:p>
    <w:p w14:paraId="1EDBBC2E"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47. Документарная проверка проводится в порядке и сроки, установленные </w:t>
      </w:r>
      <w:hyperlink r:id="rId22">
        <w:r w:rsidRPr="001106E0">
          <w:rPr>
            <w:rFonts w:ascii="Times New Roman" w:hAnsi="Times New Roman" w:cs="Times New Roman"/>
            <w:sz w:val="24"/>
            <w:szCs w:val="24"/>
          </w:rPr>
          <w:t>статьей 72</w:t>
        </w:r>
      </w:hyperlink>
      <w:r w:rsidRPr="001106E0">
        <w:rPr>
          <w:rFonts w:ascii="Times New Roman" w:hAnsi="Times New Roman" w:cs="Times New Roman"/>
          <w:sz w:val="24"/>
          <w:szCs w:val="24"/>
        </w:rPr>
        <w:t xml:space="preserve"> Федерального закона </w:t>
      </w:r>
      <w:r w:rsidR="00972D31"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 В ходе документарной проверки могут совершаться следующие контрольные действия:</w:t>
      </w:r>
    </w:p>
    <w:p w14:paraId="6ECEE190"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 истребование документов;</w:t>
      </w:r>
    </w:p>
    <w:p w14:paraId="11B03BA4"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 получение письменных объяснений.</w:t>
      </w:r>
    </w:p>
    <w:p w14:paraId="30ECAC77"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48. Выездная проверка проводится в порядке, установленном </w:t>
      </w:r>
      <w:hyperlink r:id="rId23">
        <w:r w:rsidRPr="001106E0">
          <w:rPr>
            <w:rFonts w:ascii="Times New Roman" w:hAnsi="Times New Roman" w:cs="Times New Roman"/>
            <w:sz w:val="24"/>
            <w:szCs w:val="24"/>
          </w:rPr>
          <w:t>статьей 73</w:t>
        </w:r>
      </w:hyperlink>
      <w:r w:rsidRPr="001106E0">
        <w:rPr>
          <w:rFonts w:ascii="Times New Roman" w:hAnsi="Times New Roman" w:cs="Times New Roman"/>
          <w:sz w:val="24"/>
          <w:szCs w:val="24"/>
        </w:rPr>
        <w:t xml:space="preserve"> Федерального закона </w:t>
      </w:r>
      <w:r w:rsidR="00972D31"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 В ходе выездной проверки могут совершаться следующие контрольные действия:</w:t>
      </w:r>
    </w:p>
    <w:p w14:paraId="02A11951" w14:textId="77777777" w:rsidR="009E59CA" w:rsidRPr="001106E0" w:rsidRDefault="00972D31"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1) </w:t>
      </w:r>
      <w:r w:rsidR="009E59CA" w:rsidRPr="001106E0">
        <w:rPr>
          <w:rFonts w:ascii="Times New Roman" w:hAnsi="Times New Roman" w:cs="Times New Roman"/>
          <w:sz w:val="24"/>
          <w:szCs w:val="24"/>
        </w:rPr>
        <w:t>осмотр;</w:t>
      </w:r>
    </w:p>
    <w:p w14:paraId="7954E1DC" w14:textId="77777777" w:rsidR="009E59CA" w:rsidRPr="001106E0" w:rsidRDefault="00972D31"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2) </w:t>
      </w:r>
      <w:r w:rsidR="009E59CA" w:rsidRPr="001106E0">
        <w:rPr>
          <w:rFonts w:ascii="Times New Roman" w:hAnsi="Times New Roman" w:cs="Times New Roman"/>
          <w:sz w:val="24"/>
          <w:szCs w:val="24"/>
        </w:rPr>
        <w:t>опрос;</w:t>
      </w:r>
    </w:p>
    <w:p w14:paraId="48699FEC" w14:textId="77777777" w:rsidR="009E59CA" w:rsidRPr="001106E0" w:rsidRDefault="00972D31"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3) </w:t>
      </w:r>
      <w:r w:rsidR="009E59CA" w:rsidRPr="001106E0">
        <w:rPr>
          <w:rFonts w:ascii="Times New Roman" w:hAnsi="Times New Roman" w:cs="Times New Roman"/>
          <w:sz w:val="24"/>
          <w:szCs w:val="24"/>
        </w:rPr>
        <w:t>истребование документов;</w:t>
      </w:r>
    </w:p>
    <w:p w14:paraId="1728F9FA" w14:textId="77777777" w:rsidR="009E59CA" w:rsidRPr="001106E0" w:rsidRDefault="00972D31"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4) </w:t>
      </w:r>
      <w:r w:rsidR="009E59CA" w:rsidRPr="001106E0">
        <w:rPr>
          <w:rFonts w:ascii="Times New Roman" w:hAnsi="Times New Roman" w:cs="Times New Roman"/>
          <w:sz w:val="24"/>
          <w:szCs w:val="24"/>
        </w:rPr>
        <w:t>получение письменных объяснений;</w:t>
      </w:r>
    </w:p>
    <w:p w14:paraId="1A0AAC1D" w14:textId="77777777" w:rsidR="009E59CA" w:rsidRPr="001106E0" w:rsidRDefault="00972D31"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5) </w:t>
      </w:r>
      <w:r w:rsidR="009E59CA" w:rsidRPr="001106E0">
        <w:rPr>
          <w:rFonts w:ascii="Times New Roman" w:hAnsi="Times New Roman" w:cs="Times New Roman"/>
          <w:sz w:val="24"/>
          <w:szCs w:val="24"/>
        </w:rPr>
        <w:t>инструментальное обследование.</w:t>
      </w:r>
    </w:p>
    <w:p w14:paraId="2679822B"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Срок проведения выездной проверки составляет не более 10 рабочих дней.</w:t>
      </w:r>
    </w:p>
    <w:p w14:paraId="1E8376DA"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для проведения которой является </w:t>
      </w:r>
      <w:hyperlink r:id="rId24">
        <w:r w:rsidRPr="001106E0">
          <w:rPr>
            <w:rFonts w:ascii="Times New Roman" w:hAnsi="Times New Roman" w:cs="Times New Roman"/>
            <w:sz w:val="24"/>
            <w:szCs w:val="24"/>
          </w:rPr>
          <w:t>пункт 6 части 1 статьи 57</w:t>
        </w:r>
      </w:hyperlink>
      <w:r w:rsidRPr="001106E0">
        <w:rPr>
          <w:rFonts w:ascii="Times New Roman" w:hAnsi="Times New Roman" w:cs="Times New Roman"/>
          <w:sz w:val="24"/>
          <w:szCs w:val="24"/>
        </w:rPr>
        <w:t xml:space="preserve"> Федерального закона </w:t>
      </w:r>
      <w:r w:rsidR="00972D31"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 и которая для микропредприятия не может продолжаться более 40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не может превышать 10 рабочих дней.</w:t>
      </w:r>
    </w:p>
    <w:p w14:paraId="34734AC2"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49. Наблюдение за соблюдением обязательных требований (мониторинг безопасности) проводится в порядке, установленном </w:t>
      </w:r>
      <w:hyperlink r:id="rId25">
        <w:r w:rsidRPr="001106E0">
          <w:rPr>
            <w:rFonts w:ascii="Times New Roman" w:hAnsi="Times New Roman" w:cs="Times New Roman"/>
            <w:sz w:val="24"/>
            <w:szCs w:val="24"/>
          </w:rPr>
          <w:t>статьей 74</w:t>
        </w:r>
      </w:hyperlink>
      <w:r w:rsidRPr="001106E0">
        <w:rPr>
          <w:rFonts w:ascii="Times New Roman" w:hAnsi="Times New Roman" w:cs="Times New Roman"/>
          <w:sz w:val="24"/>
          <w:szCs w:val="24"/>
        </w:rPr>
        <w:t xml:space="preserve"> Федерального закона </w:t>
      </w:r>
      <w:r w:rsidR="00972D31"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w:t>
      </w:r>
    </w:p>
    <w:p w14:paraId="4607CBD8"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50. Выездное обследование проводится в порядке и сроки, установленные </w:t>
      </w:r>
      <w:hyperlink r:id="rId26">
        <w:r w:rsidRPr="001106E0">
          <w:rPr>
            <w:rFonts w:ascii="Times New Roman" w:hAnsi="Times New Roman" w:cs="Times New Roman"/>
            <w:sz w:val="24"/>
            <w:szCs w:val="24"/>
          </w:rPr>
          <w:t>статьей 75</w:t>
        </w:r>
      </w:hyperlink>
      <w:r w:rsidRPr="001106E0">
        <w:rPr>
          <w:rFonts w:ascii="Times New Roman" w:hAnsi="Times New Roman" w:cs="Times New Roman"/>
          <w:sz w:val="24"/>
          <w:szCs w:val="24"/>
        </w:rPr>
        <w:t xml:space="preserve"> Федерального закона </w:t>
      </w:r>
      <w:r w:rsidR="00972D31"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 В ходе выездного обследования на общедоступных (открытых для посещения неограниченным кругом лиц) объектах земельных отношений могут совершаться следующие контрольные действия:</w:t>
      </w:r>
    </w:p>
    <w:p w14:paraId="3423EF5E"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 осмотр;</w:t>
      </w:r>
    </w:p>
    <w:p w14:paraId="61A2B114"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 инструментальное обследование (с применением видеозаписи).</w:t>
      </w:r>
    </w:p>
    <w:p w14:paraId="3970347E"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51. 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измерений, выполняемых инспекторами, уполномоченными на проведение контрольного мероприятия.</w:t>
      </w:r>
    </w:p>
    <w:p w14:paraId="209A92A7"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52. Для фиксации доказательств нарушений обязательных требований земельного законодательства инспектор может использовать фотосъемку, аудио- и видеозапись, иные способы фиксации доказательств.</w:t>
      </w:r>
    </w:p>
    <w:p w14:paraId="64F8D214"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Решение о необходимости использования фотосъемки, аудио- и видеозаписи, иных способов фиксации доказательств нарушений обязательных требований земельного законодательства при осуществлении контрольных мероприятий принимается инспектором самостоятельно.</w:t>
      </w:r>
    </w:p>
    <w:p w14:paraId="38A0390F"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В обязательном порядке фото- или видеофиксация доказательств нарушений обязательных требований земельного законодательства осуществляется при проведении выездного обследования.</w:t>
      </w:r>
    </w:p>
    <w:p w14:paraId="75B9CE96"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Для фиксации доказательств нарушений обязательных требований земельного законодательства могут быть использованы любые имеющиеся в распоряжении технические средства фотосъемки, аудио- и видеозаписи.</w:t>
      </w:r>
    </w:p>
    <w:p w14:paraId="74373E09"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Проведение фотосъемки, аудио- и видеозаписи осуществляется с обязательным уведомлением контролируемого лица.</w:t>
      </w:r>
    </w:p>
    <w:p w14:paraId="0653CEB1"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Фиксация нарушений обязательных требований земельного законодательства при помощи фотосъемки проводится не менее чем двумя снимками. Точки и направления фотографирования обозначаются на схеме земельного участка,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земельного законодательства при проведении контрольных мероприятий, должны проводиться в условиях достаточной освещенности.</w:t>
      </w:r>
    </w:p>
    <w:p w14:paraId="582D13AC"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земельного законодательства.</w:t>
      </w:r>
    </w:p>
    <w:p w14:paraId="5458903D"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64A25D6F"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Результаты проведения фотосъемки, аудио- и видеозаписи являются приложением к акту контрольного мероприятия.</w:t>
      </w:r>
    </w:p>
    <w:p w14:paraId="43E74D08"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Использование фотосъемки и видеозаписи для фиксации доказательств нарушений обязательных требований земельного законодательства осуществляется с учетом требований законодательства Российской Федерации о защите государственной тайны.</w:t>
      </w:r>
    </w:p>
    <w:p w14:paraId="1B83005A"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53. Случаями, при наступлении которых индивидуальный предприниматель, гражданин, являющиеся контролируемыми лицами, вправе в соответствии с </w:t>
      </w:r>
      <w:hyperlink r:id="rId27">
        <w:r w:rsidRPr="001106E0">
          <w:rPr>
            <w:rFonts w:ascii="Times New Roman" w:hAnsi="Times New Roman" w:cs="Times New Roman"/>
            <w:sz w:val="24"/>
            <w:szCs w:val="24"/>
          </w:rPr>
          <w:t>частью 8 статьи 31</w:t>
        </w:r>
      </w:hyperlink>
      <w:r w:rsidRPr="001106E0">
        <w:rPr>
          <w:rFonts w:ascii="Times New Roman" w:hAnsi="Times New Roman" w:cs="Times New Roman"/>
          <w:sz w:val="24"/>
          <w:szCs w:val="24"/>
        </w:rPr>
        <w:t xml:space="preserve"> Федерального закона </w:t>
      </w:r>
      <w:r w:rsidR="009C363A"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 представить в контрольный орган информацию о невозможности присутствия при проведении контрольного мероприятия, являются:</w:t>
      </w:r>
    </w:p>
    <w:p w14:paraId="0BB14B60" w14:textId="77777777" w:rsidR="009E59CA" w:rsidRPr="001106E0" w:rsidRDefault="009E59CA" w:rsidP="004028F7">
      <w:pPr>
        <w:pStyle w:val="ConsPlusNormal"/>
        <w:numPr>
          <w:ilvl w:val="0"/>
          <w:numId w:val="3"/>
        </w:numPr>
        <w:ind w:left="0" w:firstLine="567"/>
        <w:jc w:val="both"/>
        <w:rPr>
          <w:rFonts w:ascii="Times New Roman" w:hAnsi="Times New Roman" w:cs="Times New Roman"/>
          <w:sz w:val="24"/>
          <w:szCs w:val="24"/>
        </w:rPr>
      </w:pPr>
      <w:r w:rsidRPr="001106E0">
        <w:rPr>
          <w:rFonts w:ascii="Times New Roman" w:hAnsi="Times New Roman" w:cs="Times New Roman"/>
          <w:sz w:val="24"/>
          <w:szCs w:val="24"/>
        </w:rPr>
        <w:t>нахождение на стационарном лечении в медицинском учреждении;</w:t>
      </w:r>
    </w:p>
    <w:p w14:paraId="2BA54AB6" w14:textId="77777777" w:rsidR="009E59CA" w:rsidRPr="001106E0" w:rsidRDefault="009E59CA" w:rsidP="004028F7">
      <w:pPr>
        <w:pStyle w:val="ConsPlusNormal"/>
        <w:numPr>
          <w:ilvl w:val="0"/>
          <w:numId w:val="3"/>
        </w:numPr>
        <w:ind w:left="0" w:firstLine="567"/>
        <w:jc w:val="both"/>
        <w:rPr>
          <w:rFonts w:ascii="Times New Roman" w:hAnsi="Times New Roman" w:cs="Times New Roman"/>
          <w:sz w:val="24"/>
          <w:szCs w:val="24"/>
        </w:rPr>
      </w:pPr>
      <w:r w:rsidRPr="001106E0">
        <w:rPr>
          <w:rFonts w:ascii="Times New Roman" w:hAnsi="Times New Roman" w:cs="Times New Roman"/>
          <w:sz w:val="24"/>
          <w:szCs w:val="24"/>
        </w:rPr>
        <w:t>отсутствие по месту регистрации индивидуального предпринимателя, гражданина на момент проведения контрольного мероприятия в связи с ежегодным отпуском или командировкой;</w:t>
      </w:r>
    </w:p>
    <w:p w14:paraId="7F3001BA" w14:textId="77777777" w:rsidR="009E59CA" w:rsidRPr="001106E0" w:rsidRDefault="009E59CA" w:rsidP="004028F7">
      <w:pPr>
        <w:pStyle w:val="ConsPlusNormal"/>
        <w:numPr>
          <w:ilvl w:val="0"/>
          <w:numId w:val="3"/>
        </w:numPr>
        <w:ind w:left="0" w:firstLine="567"/>
        <w:jc w:val="both"/>
        <w:rPr>
          <w:rFonts w:ascii="Times New Roman" w:hAnsi="Times New Roman" w:cs="Times New Roman"/>
          <w:sz w:val="24"/>
          <w:szCs w:val="24"/>
        </w:rPr>
      </w:pPr>
      <w:r w:rsidRPr="001106E0">
        <w:rPr>
          <w:rFonts w:ascii="Times New Roman" w:hAnsi="Times New Roman" w:cs="Times New Roman"/>
          <w:sz w:val="24"/>
          <w:szCs w:val="24"/>
        </w:rPr>
        <w:t>нахождение за пределами Российской Федерации;</w:t>
      </w:r>
    </w:p>
    <w:p w14:paraId="6FBF4610" w14:textId="77777777" w:rsidR="009E59CA" w:rsidRPr="001106E0" w:rsidRDefault="009E59CA" w:rsidP="004028F7">
      <w:pPr>
        <w:pStyle w:val="ConsPlusNormal"/>
        <w:numPr>
          <w:ilvl w:val="0"/>
          <w:numId w:val="3"/>
        </w:numPr>
        <w:ind w:left="0" w:firstLine="567"/>
        <w:jc w:val="both"/>
        <w:rPr>
          <w:rFonts w:ascii="Times New Roman" w:hAnsi="Times New Roman" w:cs="Times New Roman"/>
          <w:sz w:val="24"/>
          <w:szCs w:val="24"/>
        </w:rPr>
      </w:pPr>
      <w:r w:rsidRPr="001106E0">
        <w:rPr>
          <w:rFonts w:ascii="Times New Roman" w:hAnsi="Times New Roman" w:cs="Times New Roman"/>
          <w:sz w:val="24"/>
          <w:szCs w:val="24"/>
        </w:rPr>
        <w:t>административный арест;</w:t>
      </w:r>
    </w:p>
    <w:p w14:paraId="17EFB9A5" w14:textId="77777777" w:rsidR="009E59CA" w:rsidRPr="001106E0" w:rsidRDefault="009E59CA" w:rsidP="004028F7">
      <w:pPr>
        <w:pStyle w:val="ConsPlusNormal"/>
        <w:numPr>
          <w:ilvl w:val="0"/>
          <w:numId w:val="3"/>
        </w:numPr>
        <w:ind w:left="0" w:firstLine="567"/>
        <w:jc w:val="both"/>
        <w:rPr>
          <w:rFonts w:ascii="Times New Roman" w:hAnsi="Times New Roman" w:cs="Times New Roman"/>
          <w:sz w:val="24"/>
          <w:szCs w:val="24"/>
        </w:rPr>
      </w:pPr>
      <w:r w:rsidRPr="001106E0">
        <w:rPr>
          <w:rFonts w:ascii="Times New Roman" w:hAnsi="Times New Roman" w:cs="Times New Roman"/>
          <w:sz w:val="24"/>
          <w:szCs w:val="24"/>
        </w:rPr>
        <w:t>избрание в отношении гражданина меры пресечения в виде: подписки о невыезде, запрета определенных действий, заключения под стражу, домашнего ареста;</w:t>
      </w:r>
    </w:p>
    <w:p w14:paraId="62B19CB9" w14:textId="77777777" w:rsidR="009E59CA" w:rsidRPr="001106E0" w:rsidRDefault="009E59CA" w:rsidP="004028F7">
      <w:pPr>
        <w:pStyle w:val="ConsPlusNormal"/>
        <w:numPr>
          <w:ilvl w:val="0"/>
          <w:numId w:val="3"/>
        </w:numPr>
        <w:ind w:left="0" w:firstLine="567"/>
        <w:jc w:val="both"/>
        <w:rPr>
          <w:rFonts w:ascii="Times New Roman" w:hAnsi="Times New Roman" w:cs="Times New Roman"/>
          <w:sz w:val="24"/>
          <w:szCs w:val="24"/>
        </w:rPr>
      </w:pPr>
      <w:r w:rsidRPr="001106E0">
        <w:rPr>
          <w:rFonts w:ascii="Times New Roman" w:hAnsi="Times New Roman" w:cs="Times New Roman"/>
          <w:sz w:val="24"/>
          <w:szCs w:val="24"/>
        </w:rPr>
        <w:t>наступление обстоятельств непреодолимой силы (военные действия, катастрофа, стихийное бедствие, крупная авария, эпидемия и другие чрезвычайные обстоятельства).</w:t>
      </w:r>
    </w:p>
    <w:p w14:paraId="52D63E5F"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Информация о невозможности присутствия при проведении контрольного мероприятия представляется в контрольный орган с приложением копий документов, подтверждающих наступление одного из перечисленных случаев, и является основанием для принятия решения о переносе проведения контрольного мероприятия на срок, необходимый для устранения причин, препятствующих присутствию контролируемого лица при его проведении, но не более чем на 20 рабочих дней со дня поступления соответствующего обращения.</w:t>
      </w:r>
    </w:p>
    <w:p w14:paraId="0023A233"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Решение о переносе срока проведения контрольного мероприятия доводится до сведения контролируемого лица в письменной форме или в форме электронного документа.</w:t>
      </w:r>
    </w:p>
    <w:p w14:paraId="72123047"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54. Оформление и ознакомление с результатами контрольного мероприятия, принятие решений по результатам контрольного мероприятия осуществляется в соответствии с </w:t>
      </w:r>
      <w:hyperlink r:id="rId28">
        <w:r w:rsidRPr="001106E0">
          <w:rPr>
            <w:rFonts w:ascii="Times New Roman" w:hAnsi="Times New Roman" w:cs="Times New Roman"/>
            <w:sz w:val="24"/>
            <w:szCs w:val="24"/>
          </w:rPr>
          <w:t>главой 16</w:t>
        </w:r>
      </w:hyperlink>
      <w:r w:rsidRPr="001106E0">
        <w:rPr>
          <w:rFonts w:ascii="Times New Roman" w:hAnsi="Times New Roman" w:cs="Times New Roman"/>
          <w:sz w:val="24"/>
          <w:szCs w:val="24"/>
        </w:rPr>
        <w:t xml:space="preserve"> Федерального закона </w:t>
      </w:r>
      <w:r w:rsidR="009C363A"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w:t>
      </w:r>
    </w:p>
    <w:p w14:paraId="3ED30503" w14:textId="77777777" w:rsidR="009E59CA" w:rsidRPr="001106E0" w:rsidRDefault="009E59CA" w:rsidP="009C363A">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55. В случае </w:t>
      </w:r>
      <w:r w:rsidR="009C363A" w:rsidRPr="001106E0">
        <w:rPr>
          <w:rFonts w:ascii="Times New Roman" w:hAnsi="Times New Roman" w:cs="Times New Roman"/>
          <w:sz w:val="24"/>
          <w:szCs w:val="24"/>
        </w:rPr>
        <w:t>не устранения</w:t>
      </w:r>
      <w:r w:rsidRPr="001106E0">
        <w:rPr>
          <w:rFonts w:ascii="Times New Roman" w:hAnsi="Times New Roman" w:cs="Times New Roman"/>
          <w:sz w:val="24"/>
          <w:szCs w:val="24"/>
        </w:rPr>
        <w:t xml:space="preserve"> в установленный срок нарушений, указанных в решении, предусмотренном </w:t>
      </w:r>
      <w:hyperlink r:id="rId29">
        <w:r w:rsidRPr="001106E0">
          <w:rPr>
            <w:rFonts w:ascii="Times New Roman" w:hAnsi="Times New Roman" w:cs="Times New Roman"/>
            <w:sz w:val="24"/>
            <w:szCs w:val="24"/>
          </w:rPr>
          <w:t>пунктом 1 части 2 статьи 90</w:t>
        </w:r>
      </w:hyperlink>
      <w:r w:rsidRPr="001106E0">
        <w:rPr>
          <w:rFonts w:ascii="Times New Roman" w:hAnsi="Times New Roman" w:cs="Times New Roman"/>
          <w:sz w:val="24"/>
          <w:szCs w:val="24"/>
        </w:rPr>
        <w:t xml:space="preserve"> Федерального закона </w:t>
      </w:r>
      <w:r w:rsidR="009C363A" w:rsidRPr="001106E0">
        <w:rPr>
          <w:rFonts w:ascii="Times New Roman" w:hAnsi="Times New Roman" w:cs="Times New Roman"/>
          <w:sz w:val="24"/>
          <w:szCs w:val="24"/>
        </w:rPr>
        <w:t>№</w:t>
      </w:r>
      <w:r w:rsidRPr="001106E0">
        <w:rPr>
          <w:rFonts w:ascii="Times New Roman" w:hAnsi="Times New Roman" w:cs="Times New Roman"/>
          <w:sz w:val="24"/>
          <w:szCs w:val="24"/>
        </w:rPr>
        <w:t xml:space="preserve"> 248-ФЗ, инспектор, принявший такое решение, в срок не позднее 20 рабочих дней со дня вступления в законную силу постановления по делу об административном правонарушении, связанного с неисполнением такого решения, информирует о его неисполнении с приложением соответствующих документов</w:t>
      </w:r>
      <w:r w:rsidR="009C363A" w:rsidRPr="001106E0">
        <w:rPr>
          <w:rFonts w:ascii="Times New Roman" w:hAnsi="Times New Roman" w:cs="Times New Roman"/>
          <w:sz w:val="24"/>
          <w:szCs w:val="24"/>
        </w:rPr>
        <w:t xml:space="preserve"> в</w:t>
      </w:r>
      <w:r w:rsidRPr="001106E0">
        <w:rPr>
          <w:rFonts w:ascii="Times New Roman" w:hAnsi="Times New Roman" w:cs="Times New Roman"/>
          <w:sz w:val="24"/>
          <w:szCs w:val="24"/>
        </w:rPr>
        <w:t xml:space="preserve"> исполнительный орган государственной власти или орган </w:t>
      </w:r>
      <w:r w:rsidR="009C363A" w:rsidRPr="001106E0">
        <w:rPr>
          <w:rFonts w:ascii="Times New Roman" w:hAnsi="Times New Roman" w:cs="Times New Roman"/>
          <w:sz w:val="24"/>
          <w:szCs w:val="24"/>
        </w:rPr>
        <w:t>местного самоуправления</w:t>
      </w:r>
      <w:r w:rsidRPr="001106E0">
        <w:rPr>
          <w:rFonts w:ascii="Times New Roman" w:hAnsi="Times New Roman" w:cs="Times New Roman"/>
          <w:sz w:val="24"/>
          <w:szCs w:val="24"/>
        </w:rPr>
        <w:t>, уполномоченные на предоставление таких земельных участков.</w:t>
      </w:r>
    </w:p>
    <w:p w14:paraId="407417A3"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 xml:space="preserve">56. В случае, если по результатам проведенного контрольного мероприятия выявлен факт размещения объекта капитального строительства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такого объекта, инспектор в течение 5 рабочих дней со дня окончания контрольного мероприятия направляет в </w:t>
      </w:r>
      <w:r w:rsidR="009C363A" w:rsidRPr="001106E0">
        <w:rPr>
          <w:rFonts w:ascii="Times New Roman" w:hAnsi="Times New Roman" w:cs="Times New Roman"/>
          <w:sz w:val="24"/>
          <w:szCs w:val="24"/>
        </w:rPr>
        <w:t>управление строительства и архитектуры администрации Нижнеилимского муниципального района</w:t>
      </w:r>
      <w:r w:rsidRPr="001106E0">
        <w:rPr>
          <w:rFonts w:ascii="Times New Roman" w:hAnsi="Times New Roman" w:cs="Times New Roman"/>
          <w:sz w:val="24"/>
          <w:szCs w:val="24"/>
        </w:rPr>
        <w:t xml:space="preserve"> уведомление о выявлении самовольной постройки и документы, подтверждающие наличие признаков самовольной постройки, предусмотренных </w:t>
      </w:r>
      <w:hyperlink r:id="rId30">
        <w:r w:rsidRPr="001106E0">
          <w:rPr>
            <w:rFonts w:ascii="Times New Roman" w:hAnsi="Times New Roman" w:cs="Times New Roman"/>
            <w:sz w:val="24"/>
            <w:szCs w:val="24"/>
          </w:rPr>
          <w:t>пунктом 1 статьи 222</w:t>
        </w:r>
      </w:hyperlink>
      <w:r w:rsidRPr="001106E0">
        <w:rPr>
          <w:rFonts w:ascii="Times New Roman" w:hAnsi="Times New Roman" w:cs="Times New Roman"/>
          <w:sz w:val="24"/>
          <w:szCs w:val="24"/>
        </w:rPr>
        <w:t xml:space="preserve"> Гражданского кодекса Российской Федерации.</w:t>
      </w:r>
    </w:p>
    <w:p w14:paraId="40BB8FFF" w14:textId="77777777" w:rsidR="009E59CA" w:rsidRPr="001106E0" w:rsidRDefault="009E59CA" w:rsidP="00784993">
      <w:pPr>
        <w:pStyle w:val="ConsPlusNormal"/>
        <w:jc w:val="both"/>
        <w:rPr>
          <w:rFonts w:ascii="Times New Roman" w:hAnsi="Times New Roman" w:cs="Times New Roman"/>
          <w:sz w:val="24"/>
          <w:szCs w:val="24"/>
        </w:rPr>
      </w:pPr>
    </w:p>
    <w:p w14:paraId="769003EC" w14:textId="77777777" w:rsidR="009C363A" w:rsidRPr="001106E0" w:rsidRDefault="009E59CA" w:rsidP="00784993">
      <w:pPr>
        <w:pStyle w:val="ConsPlusTitle"/>
        <w:jc w:val="center"/>
        <w:outlineLvl w:val="1"/>
        <w:rPr>
          <w:rFonts w:ascii="Times New Roman" w:hAnsi="Times New Roman" w:cs="Times New Roman"/>
          <w:sz w:val="24"/>
          <w:szCs w:val="24"/>
        </w:rPr>
      </w:pPr>
      <w:r w:rsidRPr="001106E0">
        <w:rPr>
          <w:rFonts w:ascii="Times New Roman" w:hAnsi="Times New Roman" w:cs="Times New Roman"/>
          <w:sz w:val="24"/>
          <w:szCs w:val="24"/>
        </w:rPr>
        <w:t xml:space="preserve">Глава 6. </w:t>
      </w:r>
    </w:p>
    <w:p w14:paraId="0DF37038" w14:textId="77777777" w:rsidR="009E59CA" w:rsidRPr="001106E0" w:rsidRDefault="009E59CA" w:rsidP="00784993">
      <w:pPr>
        <w:pStyle w:val="ConsPlusTitle"/>
        <w:jc w:val="center"/>
        <w:outlineLvl w:val="1"/>
        <w:rPr>
          <w:rFonts w:ascii="Times New Roman" w:hAnsi="Times New Roman" w:cs="Times New Roman"/>
          <w:sz w:val="24"/>
          <w:szCs w:val="24"/>
        </w:rPr>
      </w:pPr>
      <w:r w:rsidRPr="001106E0">
        <w:rPr>
          <w:rFonts w:ascii="Times New Roman" w:hAnsi="Times New Roman" w:cs="Times New Roman"/>
          <w:sz w:val="24"/>
          <w:szCs w:val="24"/>
        </w:rPr>
        <w:t>ОБЖАЛОВАНИЕ РЕШЕНИЙ КОНТРОЛЬНОГО ОРГАНА, ДЕЙСТВИЙ</w:t>
      </w:r>
    </w:p>
    <w:p w14:paraId="4F24D502" w14:textId="77777777" w:rsidR="009E59CA" w:rsidRPr="001106E0" w:rsidRDefault="009E59CA" w:rsidP="00784993">
      <w:pPr>
        <w:pStyle w:val="ConsPlusTitle"/>
        <w:jc w:val="center"/>
        <w:rPr>
          <w:rFonts w:ascii="Times New Roman" w:hAnsi="Times New Roman" w:cs="Times New Roman"/>
          <w:sz w:val="24"/>
          <w:szCs w:val="24"/>
        </w:rPr>
      </w:pPr>
      <w:r w:rsidRPr="001106E0">
        <w:rPr>
          <w:rFonts w:ascii="Times New Roman" w:hAnsi="Times New Roman" w:cs="Times New Roman"/>
          <w:sz w:val="24"/>
          <w:szCs w:val="24"/>
        </w:rPr>
        <w:t>(БЕЗДЕЙСТВИЯ) ЕГО ДОЛЖНОСТНЫХ ЛИЦ</w:t>
      </w:r>
    </w:p>
    <w:p w14:paraId="530C7E33" w14:textId="77777777" w:rsidR="009E59CA" w:rsidRPr="001106E0" w:rsidRDefault="009E59CA" w:rsidP="00784993">
      <w:pPr>
        <w:pStyle w:val="ConsPlusNormal"/>
        <w:jc w:val="both"/>
        <w:rPr>
          <w:rFonts w:ascii="Times New Roman" w:hAnsi="Times New Roman" w:cs="Times New Roman"/>
          <w:sz w:val="24"/>
          <w:szCs w:val="24"/>
        </w:rPr>
      </w:pPr>
    </w:p>
    <w:p w14:paraId="58ECDE6C" w14:textId="77777777" w:rsidR="007C16C1" w:rsidRDefault="009E59CA" w:rsidP="00954C62">
      <w:pPr>
        <w:pStyle w:val="ConsPlusNormal"/>
        <w:ind w:firstLine="539"/>
        <w:jc w:val="both"/>
        <w:rPr>
          <w:rFonts w:ascii="Times New Roman" w:hAnsi="Times New Roman" w:cs="Times New Roman"/>
          <w:sz w:val="24"/>
          <w:szCs w:val="24"/>
        </w:rPr>
      </w:pPr>
      <w:r w:rsidRPr="001106E0">
        <w:rPr>
          <w:rFonts w:ascii="Times New Roman" w:hAnsi="Times New Roman" w:cs="Times New Roman"/>
          <w:sz w:val="24"/>
          <w:szCs w:val="24"/>
        </w:rPr>
        <w:t>57.</w:t>
      </w:r>
      <w:r w:rsidR="00E33D58" w:rsidRPr="001106E0">
        <w:rPr>
          <w:rFonts w:ascii="Times New Roman" w:hAnsi="Times New Roman" w:cs="Times New Roman"/>
          <w:sz w:val="24"/>
          <w:szCs w:val="24"/>
        </w:rPr>
        <w:t xml:space="preserve"> Контролируемые лица, права и законные интересы которых, по их мнению, были нарушены в рамках осуществления муниципального контроля, имеют право на досудебное </w:t>
      </w:r>
    </w:p>
    <w:p w14:paraId="178780F0" w14:textId="77777777" w:rsidR="007C16C1" w:rsidRDefault="007C16C1" w:rsidP="00954C62">
      <w:pPr>
        <w:pStyle w:val="ConsPlusNormal"/>
        <w:ind w:firstLine="539"/>
        <w:jc w:val="both"/>
        <w:rPr>
          <w:rFonts w:ascii="Times New Roman" w:hAnsi="Times New Roman" w:cs="Times New Roman"/>
          <w:sz w:val="24"/>
          <w:szCs w:val="24"/>
        </w:rPr>
      </w:pPr>
    </w:p>
    <w:p w14:paraId="21524784" w14:textId="121DAD21" w:rsidR="00E33D58" w:rsidRPr="001106E0" w:rsidRDefault="00E33D58" w:rsidP="00954C62">
      <w:pPr>
        <w:pStyle w:val="ConsPlusNormal"/>
        <w:ind w:firstLine="539"/>
        <w:jc w:val="both"/>
        <w:rPr>
          <w:rFonts w:ascii="Times New Roman" w:hAnsi="Times New Roman" w:cs="Times New Roman"/>
          <w:sz w:val="24"/>
          <w:szCs w:val="24"/>
        </w:rPr>
      </w:pPr>
      <w:r w:rsidRPr="001106E0">
        <w:rPr>
          <w:rFonts w:ascii="Times New Roman" w:hAnsi="Times New Roman" w:cs="Times New Roman"/>
          <w:sz w:val="24"/>
          <w:szCs w:val="24"/>
        </w:rPr>
        <w:t>обжалование решений должностных лиц, уполномоченных осуществлять муниципальный земельный контроль:</w:t>
      </w:r>
    </w:p>
    <w:p w14:paraId="6C8E5663" w14:textId="77777777" w:rsidR="00E33D58" w:rsidRPr="001106E0" w:rsidRDefault="00E33D58" w:rsidP="00954C62">
      <w:pPr>
        <w:widowControl w:val="0"/>
        <w:autoSpaceDE w:val="0"/>
        <w:autoSpaceDN w:val="0"/>
        <w:spacing w:after="0" w:line="240" w:lineRule="auto"/>
        <w:ind w:firstLine="539"/>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1) решений о проведении контрольных мероприятий;</w:t>
      </w:r>
    </w:p>
    <w:p w14:paraId="2B950017" w14:textId="77777777" w:rsidR="00E33D58" w:rsidRPr="001106E0" w:rsidRDefault="00E33D58" w:rsidP="00954C62">
      <w:pPr>
        <w:widowControl w:val="0"/>
        <w:autoSpaceDE w:val="0"/>
        <w:autoSpaceDN w:val="0"/>
        <w:spacing w:after="0" w:line="240" w:lineRule="auto"/>
        <w:ind w:firstLine="539"/>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2) актов контрольных мероприятий, предписаний об устранении выявленных нарушений;</w:t>
      </w:r>
    </w:p>
    <w:p w14:paraId="0E312A08" w14:textId="77777777" w:rsidR="00E33D58" w:rsidRPr="001106E0" w:rsidRDefault="00E33D58" w:rsidP="00954C62">
      <w:pPr>
        <w:widowControl w:val="0"/>
        <w:autoSpaceDE w:val="0"/>
        <w:autoSpaceDN w:val="0"/>
        <w:spacing w:after="0" w:line="240" w:lineRule="auto"/>
        <w:ind w:firstLine="539"/>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3) действий (бездействия) должностных лиц, уполномоченных осуществлять муниципальный земельный контроль, в рамках контрольных мероприятий.</w:t>
      </w:r>
    </w:p>
    <w:p w14:paraId="0F2626D0"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 xml:space="preserve">58.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r:id="rId31">
        <w:r w:rsidRPr="001106E0">
          <w:rPr>
            <w:rFonts w:ascii="Times New Roman" w:eastAsiaTheme="minorEastAsia" w:hAnsi="Times New Roman" w:cs="Times New Roman"/>
            <w:sz w:val="24"/>
            <w:szCs w:val="24"/>
            <w:lang w:eastAsia="ru-RU"/>
          </w:rPr>
          <w:t>частью 1.1 статьи 40</w:t>
        </w:r>
      </w:hyperlink>
      <w:r w:rsidRPr="001106E0">
        <w:rPr>
          <w:rFonts w:ascii="Times New Roman" w:eastAsiaTheme="minorEastAsia" w:hAnsi="Times New Roman" w:cs="Times New Roman"/>
          <w:sz w:val="24"/>
          <w:szCs w:val="24"/>
          <w:lang w:eastAsia="ru-RU"/>
        </w:rPr>
        <w:t xml:space="preserve"> Федерального закона № 248-ФЗ.</w:t>
      </w:r>
    </w:p>
    <w:p w14:paraId="45ABABFD"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59.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14:paraId="65F1EC1D"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60. Материалы, прикладываемые к жалобе, в том числе фото- и видеоматериалы, представляются контролируемым лицом в электронном виде.</w:t>
      </w:r>
    </w:p>
    <w:p w14:paraId="3AC909F5" w14:textId="744ED6F6" w:rsidR="00E33D58" w:rsidRPr="001106E0" w:rsidRDefault="00E33D58" w:rsidP="007C16C1">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 xml:space="preserve">61. Жалоба на акты контрольных мероприятий, предписаний об устранении выявленных нарушений, действия (бездействие) должностных лиц, уполномоченных осуществлять муниципальный земельный контроль, рассматривается начальником (заместителем) Департамента по управлению муниципальным имуществом администрации Нижнеилимского муниципального района. </w:t>
      </w:r>
      <w:bookmarkStart w:id="11" w:name="P186"/>
      <w:bookmarkEnd w:id="11"/>
    </w:p>
    <w:p w14:paraId="4D8FD2B2" w14:textId="114E54AC"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6</w:t>
      </w:r>
      <w:r w:rsidR="007C16C1">
        <w:rPr>
          <w:rFonts w:ascii="Times New Roman" w:eastAsiaTheme="minorEastAsia" w:hAnsi="Times New Roman" w:cs="Times New Roman"/>
          <w:sz w:val="24"/>
          <w:szCs w:val="24"/>
          <w:lang w:eastAsia="ru-RU"/>
        </w:rPr>
        <w:t>2</w:t>
      </w:r>
      <w:r w:rsidRPr="001106E0">
        <w:rPr>
          <w:rFonts w:ascii="Times New Roman" w:eastAsiaTheme="minorEastAsia" w:hAnsi="Times New Roman" w:cs="Times New Roman"/>
          <w:sz w:val="24"/>
          <w:szCs w:val="24"/>
          <w:lang w:eastAsia="ru-RU"/>
        </w:rPr>
        <w:t>. Жалоба может быть подана в течение тридцати календарных дней со дня, когда контролируемое лицо узнало или должно было узнать о нарушении своих прав.</w:t>
      </w:r>
    </w:p>
    <w:p w14:paraId="2192D693" w14:textId="43CE01BD"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6</w:t>
      </w:r>
      <w:r w:rsidR="007C16C1">
        <w:rPr>
          <w:rFonts w:ascii="Times New Roman" w:eastAsiaTheme="minorEastAsia" w:hAnsi="Times New Roman" w:cs="Times New Roman"/>
          <w:sz w:val="24"/>
          <w:szCs w:val="24"/>
          <w:lang w:eastAsia="ru-RU"/>
        </w:rPr>
        <w:t>3</w:t>
      </w:r>
      <w:r w:rsidRPr="001106E0">
        <w:rPr>
          <w:rFonts w:ascii="Times New Roman" w:eastAsiaTheme="minorEastAsia" w:hAnsi="Times New Roman" w:cs="Times New Roman"/>
          <w:sz w:val="24"/>
          <w:szCs w:val="24"/>
          <w:lang w:eastAsia="ru-RU"/>
        </w:rPr>
        <w:t>. Жалоба на предписание Контрольного органа может быть подана в течение десяти рабочих дней с момента получения контролируемым лицом предписания.</w:t>
      </w:r>
    </w:p>
    <w:p w14:paraId="193E8C10" w14:textId="285AE233"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6</w:t>
      </w:r>
      <w:r w:rsidR="007C16C1">
        <w:rPr>
          <w:rFonts w:ascii="Times New Roman" w:eastAsiaTheme="minorEastAsia" w:hAnsi="Times New Roman" w:cs="Times New Roman"/>
          <w:sz w:val="24"/>
          <w:szCs w:val="24"/>
          <w:lang w:eastAsia="ru-RU"/>
        </w:rPr>
        <w:t>4</w:t>
      </w:r>
      <w:r w:rsidRPr="001106E0">
        <w:rPr>
          <w:rFonts w:ascii="Times New Roman" w:eastAsiaTheme="minorEastAsia" w:hAnsi="Times New Roman" w:cs="Times New Roman"/>
          <w:sz w:val="24"/>
          <w:szCs w:val="24"/>
          <w:lang w:eastAsia="ru-RU"/>
        </w:rPr>
        <w:t>.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p>
    <w:p w14:paraId="0F90004E" w14:textId="5FB01FC3"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6</w:t>
      </w:r>
      <w:r w:rsidR="007C16C1">
        <w:rPr>
          <w:rFonts w:ascii="Times New Roman" w:eastAsiaTheme="minorEastAsia" w:hAnsi="Times New Roman" w:cs="Times New Roman"/>
          <w:sz w:val="24"/>
          <w:szCs w:val="24"/>
          <w:lang w:eastAsia="ru-RU"/>
        </w:rPr>
        <w:t>5</w:t>
      </w:r>
      <w:r w:rsidRPr="001106E0">
        <w:rPr>
          <w:rFonts w:ascii="Times New Roman" w:eastAsiaTheme="minorEastAsia" w:hAnsi="Times New Roman" w:cs="Times New Roman"/>
          <w:sz w:val="24"/>
          <w:szCs w:val="24"/>
          <w:lang w:eastAsia="ru-RU"/>
        </w:rPr>
        <w:t>.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2268768C" w14:textId="0446435B"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6</w:t>
      </w:r>
      <w:r w:rsidR="007C16C1">
        <w:rPr>
          <w:rFonts w:ascii="Times New Roman" w:eastAsiaTheme="minorEastAsia" w:hAnsi="Times New Roman" w:cs="Times New Roman"/>
          <w:sz w:val="24"/>
          <w:szCs w:val="24"/>
          <w:lang w:eastAsia="ru-RU"/>
        </w:rPr>
        <w:t>6</w:t>
      </w:r>
      <w:r w:rsidRPr="001106E0">
        <w:rPr>
          <w:rFonts w:ascii="Times New Roman" w:eastAsiaTheme="minorEastAsia" w:hAnsi="Times New Roman" w:cs="Times New Roman"/>
          <w:sz w:val="24"/>
          <w:szCs w:val="24"/>
          <w:lang w:eastAsia="ru-RU"/>
        </w:rPr>
        <w:t>. Жалоба может содержать ходатайство о приостановлении исполнения обжалуемого решения Контрольного органа.</w:t>
      </w:r>
    </w:p>
    <w:p w14:paraId="1C9893E8" w14:textId="15DB9522"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6</w:t>
      </w:r>
      <w:r w:rsidR="007C16C1">
        <w:rPr>
          <w:rFonts w:ascii="Times New Roman" w:eastAsiaTheme="minorEastAsia" w:hAnsi="Times New Roman" w:cs="Times New Roman"/>
          <w:sz w:val="24"/>
          <w:szCs w:val="24"/>
          <w:lang w:eastAsia="ru-RU"/>
        </w:rPr>
        <w:t>7</w:t>
      </w:r>
      <w:r w:rsidRPr="001106E0">
        <w:rPr>
          <w:rFonts w:ascii="Times New Roman" w:eastAsiaTheme="minorEastAsia" w:hAnsi="Times New Roman" w:cs="Times New Roman"/>
          <w:sz w:val="24"/>
          <w:szCs w:val="24"/>
          <w:lang w:eastAsia="ru-RU"/>
        </w:rPr>
        <w:t>. Уполномоченное на рассмотрение жалобы должностное лицо в срок не позднее пяти рабочих дней со дня регистрации жалобы принимает решение:</w:t>
      </w:r>
    </w:p>
    <w:p w14:paraId="246EE3DB"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1) о приостановлении исполнения обжалуемого решения Контрольного органа, предписаний об устранении выявленных нарушений должностного лица, уполномоченного осуществлять муниципальный земельный контроль;</w:t>
      </w:r>
    </w:p>
    <w:p w14:paraId="4D28015B"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2) об отказе в приостановлении исполнения обжалуемого решения Контрольного органа, предписаний об устранении выявленных нарушений должностного лица, уполномоченного осуществлять муниципальный земельный контроль.</w:t>
      </w:r>
    </w:p>
    <w:p w14:paraId="12C8CDC3" w14:textId="08FE624C"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6</w:t>
      </w:r>
      <w:r w:rsidR="007C16C1">
        <w:rPr>
          <w:rFonts w:ascii="Times New Roman" w:eastAsiaTheme="minorEastAsia" w:hAnsi="Times New Roman" w:cs="Times New Roman"/>
          <w:sz w:val="24"/>
          <w:szCs w:val="24"/>
          <w:lang w:eastAsia="ru-RU"/>
        </w:rPr>
        <w:t>8</w:t>
      </w:r>
      <w:r w:rsidRPr="001106E0">
        <w:rPr>
          <w:rFonts w:ascii="Times New Roman" w:eastAsiaTheme="minorEastAsia" w:hAnsi="Times New Roman" w:cs="Times New Roman"/>
          <w:sz w:val="24"/>
          <w:szCs w:val="24"/>
          <w:lang w:eastAsia="ru-RU"/>
        </w:rPr>
        <w:t>. Информация о принятом решении направляется контролируемому лицу, подавшему жалобу, в течение одного рабочего дня с момента принятия решения.</w:t>
      </w:r>
    </w:p>
    <w:p w14:paraId="3C8A732E" w14:textId="292F5D5F" w:rsidR="00E33D58" w:rsidRPr="001106E0" w:rsidRDefault="007C16C1"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69</w:t>
      </w:r>
      <w:r w:rsidR="00E33D58" w:rsidRPr="001106E0">
        <w:rPr>
          <w:rFonts w:ascii="Times New Roman" w:eastAsiaTheme="minorEastAsia" w:hAnsi="Times New Roman" w:cs="Times New Roman"/>
          <w:sz w:val="24"/>
          <w:szCs w:val="24"/>
          <w:lang w:eastAsia="ru-RU"/>
        </w:rPr>
        <w:t>. Жалоба должна содержать:</w:t>
      </w:r>
    </w:p>
    <w:p w14:paraId="26716E2D"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14:paraId="2A16F0FB" w14:textId="0353D8F8" w:rsidR="007C16C1"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 </w:t>
      </w:r>
      <w:r w:rsidR="007C16C1">
        <w:rPr>
          <w:rFonts w:ascii="Times New Roman" w:eastAsiaTheme="minorEastAsia" w:hAnsi="Times New Roman" w:cs="Times New Roman"/>
          <w:sz w:val="24"/>
          <w:szCs w:val="24"/>
          <w:lang w:eastAsia="ru-RU"/>
        </w:rPr>
        <w:t>–</w:t>
      </w:r>
      <w:r w:rsidRPr="001106E0">
        <w:rPr>
          <w:rFonts w:ascii="Times New Roman" w:eastAsiaTheme="minorEastAsia" w:hAnsi="Times New Roman" w:cs="Times New Roman"/>
          <w:sz w:val="24"/>
          <w:szCs w:val="24"/>
          <w:lang w:eastAsia="ru-RU"/>
        </w:rPr>
        <w:t xml:space="preserve"> </w:t>
      </w:r>
    </w:p>
    <w:p w14:paraId="10689C0D" w14:textId="77777777" w:rsidR="007C16C1" w:rsidRDefault="007C16C1"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p>
    <w:p w14:paraId="1CF1C4DB" w14:textId="77777777" w:rsidR="007C16C1" w:rsidRDefault="007C16C1"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p>
    <w:p w14:paraId="4B5A44BF" w14:textId="77777777" w:rsidR="007C16C1" w:rsidRDefault="007C16C1"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p>
    <w:p w14:paraId="29A04DB8" w14:textId="77777777" w:rsidR="007C16C1" w:rsidRDefault="007C16C1"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p>
    <w:p w14:paraId="689C6C3E" w14:textId="610C22CF"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14:paraId="53F173B1"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14:paraId="70F04017"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14:paraId="4BD796AF"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5) требования контролируемого лица, подавшего жалобу;</w:t>
      </w:r>
    </w:p>
    <w:p w14:paraId="28BC99CF"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14:paraId="666552B1"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71.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14:paraId="58224EDA"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72.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14:paraId="3737F962"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73. Уполномоченное на рассмотрение жалобы должностное лицо принимает решение об отказе в рассмотрении жалобы в течение пяти рабочих дней со дня получения жалобы, если:</w:t>
      </w:r>
    </w:p>
    <w:p w14:paraId="7966E590"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 xml:space="preserve">1) жалоба подана после истечения сроков подачи жалобы, установленных </w:t>
      </w:r>
      <w:hyperlink w:anchor="P186">
        <w:r w:rsidRPr="001106E0">
          <w:rPr>
            <w:rFonts w:ascii="Times New Roman" w:eastAsiaTheme="minorEastAsia" w:hAnsi="Times New Roman" w:cs="Times New Roman"/>
            <w:sz w:val="24"/>
            <w:szCs w:val="24"/>
            <w:lang w:eastAsia="ru-RU"/>
          </w:rPr>
          <w:t xml:space="preserve">пунктом </w:t>
        </w:r>
      </w:hyperlink>
      <w:r w:rsidR="00D747D9" w:rsidRPr="001106E0">
        <w:rPr>
          <w:rFonts w:ascii="Times New Roman" w:eastAsiaTheme="minorEastAsia" w:hAnsi="Times New Roman" w:cs="Times New Roman"/>
          <w:sz w:val="24"/>
          <w:szCs w:val="24"/>
          <w:lang w:eastAsia="ru-RU"/>
        </w:rPr>
        <w:t>63</w:t>
      </w:r>
      <w:r w:rsidRPr="001106E0">
        <w:rPr>
          <w:rFonts w:ascii="Times New Roman" w:eastAsiaTheme="minorEastAsia" w:hAnsi="Times New Roman" w:cs="Times New Roman"/>
          <w:sz w:val="24"/>
          <w:szCs w:val="24"/>
          <w:lang w:eastAsia="ru-RU"/>
        </w:rPr>
        <w:t xml:space="preserve"> настоящего Положения, и не содержит ходатайства о восстановлении пропущенного срока на подачу жалобы;</w:t>
      </w:r>
    </w:p>
    <w:p w14:paraId="7B81B1A8"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2) в удовлетворении ходатайства о восстановлении пропущенного срока на подачу жалобы отказано;</w:t>
      </w:r>
    </w:p>
    <w:p w14:paraId="39896D0C"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bookmarkStart w:id="12" w:name="P209"/>
      <w:bookmarkEnd w:id="12"/>
      <w:r w:rsidRPr="001106E0">
        <w:rPr>
          <w:rFonts w:ascii="Times New Roman" w:eastAsiaTheme="minorEastAsia" w:hAnsi="Times New Roman" w:cs="Times New Roman"/>
          <w:sz w:val="24"/>
          <w:szCs w:val="24"/>
          <w:lang w:eastAsia="ru-RU"/>
        </w:rPr>
        <w:t>3) до принятия решения по жалобе от контролируемого лица, ее подавшего, поступило заявление об отзыве жалобы;</w:t>
      </w:r>
    </w:p>
    <w:p w14:paraId="6829384E"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4) имеется решение суда по вопросам, поставленным в жалобе;</w:t>
      </w:r>
    </w:p>
    <w:p w14:paraId="1061E51A"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5) ранее в Контрольный орган была подана другая жалоба от того же контролируемого лица по тем же основаниям;</w:t>
      </w:r>
    </w:p>
    <w:p w14:paraId="169EC4FB"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14:paraId="63F77CF1"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14:paraId="28810664"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bookmarkStart w:id="13" w:name="P214"/>
      <w:bookmarkEnd w:id="13"/>
      <w:r w:rsidRPr="001106E0">
        <w:rPr>
          <w:rFonts w:ascii="Times New Roman" w:eastAsiaTheme="minorEastAsia" w:hAnsi="Times New Roman" w:cs="Times New Roman"/>
          <w:sz w:val="24"/>
          <w:szCs w:val="24"/>
          <w:lang w:eastAsia="ru-RU"/>
        </w:rPr>
        <w:t>8) жалоба подана в ненадлежащий орган;</w:t>
      </w:r>
    </w:p>
    <w:p w14:paraId="78DEDFD3"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9) законодательством Российской Федерации предусмотрен только судебный порядок обжалования решений Контрольного органа.</w:t>
      </w:r>
    </w:p>
    <w:p w14:paraId="193D9605" w14:textId="77777777" w:rsidR="00E33D58" w:rsidRPr="001106E0" w:rsidRDefault="00D747D9"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74</w:t>
      </w:r>
      <w:r w:rsidR="00E33D58" w:rsidRPr="001106E0">
        <w:rPr>
          <w:rFonts w:ascii="Times New Roman" w:eastAsiaTheme="minorEastAsia" w:hAnsi="Times New Roman" w:cs="Times New Roman"/>
          <w:sz w:val="24"/>
          <w:szCs w:val="24"/>
          <w:lang w:eastAsia="ru-RU"/>
        </w:rPr>
        <w:t xml:space="preserve">. Отказ в рассмотрении жалобы по основаниям, указанным в </w:t>
      </w:r>
      <w:hyperlink w:anchor="P209">
        <w:r w:rsidR="00E33D58" w:rsidRPr="001106E0">
          <w:rPr>
            <w:rFonts w:ascii="Times New Roman" w:eastAsiaTheme="minorEastAsia" w:hAnsi="Times New Roman" w:cs="Times New Roman"/>
            <w:sz w:val="24"/>
            <w:szCs w:val="24"/>
            <w:lang w:eastAsia="ru-RU"/>
          </w:rPr>
          <w:t>подпунктах 3</w:t>
        </w:r>
      </w:hyperlink>
      <w:r w:rsidR="00E33D58" w:rsidRPr="001106E0">
        <w:rPr>
          <w:rFonts w:ascii="Times New Roman" w:eastAsiaTheme="minorEastAsia" w:hAnsi="Times New Roman" w:cs="Times New Roman"/>
          <w:sz w:val="24"/>
          <w:szCs w:val="24"/>
          <w:lang w:eastAsia="ru-RU"/>
        </w:rPr>
        <w:t xml:space="preserve"> - </w:t>
      </w:r>
      <w:hyperlink w:anchor="P214">
        <w:r w:rsidR="00E33D58" w:rsidRPr="001106E0">
          <w:rPr>
            <w:rFonts w:ascii="Times New Roman" w:eastAsiaTheme="minorEastAsia" w:hAnsi="Times New Roman" w:cs="Times New Roman"/>
            <w:sz w:val="24"/>
            <w:szCs w:val="24"/>
            <w:lang w:eastAsia="ru-RU"/>
          </w:rPr>
          <w:t xml:space="preserve">8 пункта </w:t>
        </w:r>
        <w:r w:rsidRPr="001106E0">
          <w:rPr>
            <w:rFonts w:ascii="Times New Roman" w:eastAsiaTheme="minorEastAsia" w:hAnsi="Times New Roman" w:cs="Times New Roman"/>
            <w:sz w:val="24"/>
            <w:szCs w:val="24"/>
            <w:lang w:eastAsia="ru-RU"/>
          </w:rPr>
          <w:t>73</w:t>
        </w:r>
      </w:hyperlink>
      <w:r w:rsidR="00E33D58" w:rsidRPr="001106E0">
        <w:rPr>
          <w:rFonts w:ascii="Times New Roman" w:eastAsiaTheme="minorEastAsia" w:hAnsi="Times New Roman" w:cs="Times New Roman"/>
          <w:sz w:val="24"/>
          <w:szCs w:val="24"/>
          <w:lang w:eastAsia="ru-RU"/>
        </w:rPr>
        <w:t xml:space="preserve">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уполномоченных осуществлять муниципальный земельный контроль.</w:t>
      </w:r>
    </w:p>
    <w:p w14:paraId="6AB0F4BD" w14:textId="77777777" w:rsidR="00E33D58" w:rsidRPr="001106E0" w:rsidRDefault="00D747D9"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75</w:t>
      </w:r>
      <w:r w:rsidR="00E33D58" w:rsidRPr="001106E0">
        <w:rPr>
          <w:rFonts w:ascii="Times New Roman" w:eastAsiaTheme="minorEastAsia" w:hAnsi="Times New Roman" w:cs="Times New Roman"/>
          <w:sz w:val="24"/>
          <w:szCs w:val="24"/>
          <w:lang w:eastAsia="ru-RU"/>
        </w:rPr>
        <w:t>. При рассмотрении жалобы уполномоченное на рассмотрение жалобы должностное лицо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14:paraId="21A9D5F9" w14:textId="77777777" w:rsidR="00E33D58" w:rsidRPr="001106E0" w:rsidRDefault="00D747D9"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76</w:t>
      </w:r>
      <w:r w:rsidR="00E33D58" w:rsidRPr="001106E0">
        <w:rPr>
          <w:rFonts w:ascii="Times New Roman" w:eastAsiaTheme="minorEastAsia" w:hAnsi="Times New Roman" w:cs="Times New Roman"/>
          <w:sz w:val="24"/>
          <w:szCs w:val="24"/>
          <w:lang w:eastAsia="ru-RU"/>
        </w:rPr>
        <w:t>. Жалоба подлежит рассмотрению уполномоченным на рассмотрение жалобы должностным лицом в течение двадцати рабочих дней со дня ее регистрации.</w:t>
      </w:r>
    </w:p>
    <w:p w14:paraId="0B8266BC" w14:textId="77777777" w:rsidR="00E33D58" w:rsidRPr="001106E0" w:rsidRDefault="00D747D9"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77</w:t>
      </w:r>
      <w:r w:rsidR="00E33D58" w:rsidRPr="001106E0">
        <w:rPr>
          <w:rFonts w:ascii="Times New Roman" w:eastAsiaTheme="minorEastAsia" w:hAnsi="Times New Roman" w:cs="Times New Roman"/>
          <w:sz w:val="24"/>
          <w:szCs w:val="24"/>
          <w:lang w:eastAsia="ru-RU"/>
        </w:rPr>
        <w:t>. Указанный срок может быть продлен на двадцать рабочих дней, в следующих исключительных случаях:</w:t>
      </w:r>
    </w:p>
    <w:p w14:paraId="24ABF365"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1) проведение в отношении должностного лица, действия (бездействия) которого обжалуются служебной проверки по фактам, указанным в жалобе;</w:t>
      </w:r>
    </w:p>
    <w:p w14:paraId="73A52CE6"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2) отсутствие должностного лица, действия (бездействия) которого обжалуются, по уважительной причине (болезнь, отпуск, командировка).</w:t>
      </w:r>
    </w:p>
    <w:p w14:paraId="22B87123" w14:textId="77777777" w:rsidR="00E33D58" w:rsidRPr="001106E0" w:rsidRDefault="00D747D9"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78</w:t>
      </w:r>
      <w:r w:rsidR="00E33D58" w:rsidRPr="001106E0">
        <w:rPr>
          <w:rFonts w:ascii="Times New Roman" w:eastAsiaTheme="minorEastAsia" w:hAnsi="Times New Roman" w:cs="Times New Roman"/>
          <w:sz w:val="24"/>
          <w:szCs w:val="24"/>
          <w:lang w:eastAsia="ru-RU"/>
        </w:rPr>
        <w:t>. Уполномоченное на рассмотрение жалобы должностное лицо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w:t>
      </w:r>
    </w:p>
    <w:p w14:paraId="18D90FAD" w14:textId="77777777" w:rsidR="00E33D58" w:rsidRPr="001106E0" w:rsidRDefault="00D747D9"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79</w:t>
      </w:r>
      <w:r w:rsidR="00E33D58" w:rsidRPr="001106E0">
        <w:rPr>
          <w:rFonts w:ascii="Times New Roman" w:eastAsiaTheme="minorEastAsia" w:hAnsi="Times New Roman" w:cs="Times New Roman"/>
          <w:sz w:val="24"/>
          <w:szCs w:val="24"/>
          <w:lang w:eastAsia="ru-RU"/>
        </w:rPr>
        <w:t>.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w:t>
      </w:r>
    </w:p>
    <w:p w14:paraId="5A3B3005" w14:textId="77777777" w:rsidR="00E33D58" w:rsidRPr="001106E0" w:rsidRDefault="00D747D9"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80</w:t>
      </w:r>
      <w:r w:rsidR="00E33D58" w:rsidRPr="001106E0">
        <w:rPr>
          <w:rFonts w:ascii="Times New Roman" w:eastAsiaTheme="minorEastAsia" w:hAnsi="Times New Roman" w:cs="Times New Roman"/>
          <w:sz w:val="24"/>
          <w:szCs w:val="24"/>
          <w:lang w:eastAsia="ru-RU"/>
        </w:rPr>
        <w:t>. 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14:paraId="2BAE174B" w14:textId="77777777" w:rsidR="00E33D58" w:rsidRPr="001106E0" w:rsidRDefault="00D747D9"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81</w:t>
      </w:r>
      <w:r w:rsidR="00E33D58" w:rsidRPr="001106E0">
        <w:rPr>
          <w:rFonts w:ascii="Times New Roman" w:eastAsiaTheme="minorEastAsia" w:hAnsi="Times New Roman" w:cs="Times New Roman"/>
          <w:sz w:val="24"/>
          <w:szCs w:val="24"/>
          <w:lang w:eastAsia="ru-RU"/>
        </w:rPr>
        <w:t>.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14:paraId="50C06C2A" w14:textId="77777777" w:rsidR="00E33D58" w:rsidRPr="001106E0" w:rsidRDefault="00D747D9"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82</w:t>
      </w:r>
      <w:r w:rsidR="00E33D58" w:rsidRPr="001106E0">
        <w:rPr>
          <w:rFonts w:ascii="Times New Roman" w:eastAsiaTheme="minorEastAsia" w:hAnsi="Times New Roman" w:cs="Times New Roman"/>
          <w:sz w:val="24"/>
          <w:szCs w:val="24"/>
          <w:lang w:eastAsia="ru-RU"/>
        </w:rPr>
        <w:t>.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010271E3" w14:textId="77777777" w:rsidR="00E33D58" w:rsidRPr="001106E0" w:rsidRDefault="00D747D9"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83</w:t>
      </w:r>
      <w:r w:rsidR="00E33D58" w:rsidRPr="001106E0">
        <w:rPr>
          <w:rFonts w:ascii="Times New Roman" w:eastAsiaTheme="minorEastAsia" w:hAnsi="Times New Roman" w:cs="Times New Roman"/>
          <w:sz w:val="24"/>
          <w:szCs w:val="24"/>
          <w:lang w:eastAsia="ru-RU"/>
        </w:rPr>
        <w:t>.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14:paraId="55D7B0C9" w14:textId="77777777" w:rsidR="00E33D58" w:rsidRPr="001106E0" w:rsidRDefault="00D747D9"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84</w:t>
      </w:r>
      <w:r w:rsidR="00E33D58" w:rsidRPr="001106E0">
        <w:rPr>
          <w:rFonts w:ascii="Times New Roman" w:eastAsiaTheme="minorEastAsia" w:hAnsi="Times New Roman" w:cs="Times New Roman"/>
          <w:sz w:val="24"/>
          <w:szCs w:val="24"/>
          <w:lang w:eastAsia="ru-RU"/>
        </w:rPr>
        <w:t>. По итогам рассмотрения жалобы уполномоченное на рассмотрение жалобы должностное лицо, принимает одно из следующих решений:</w:t>
      </w:r>
    </w:p>
    <w:p w14:paraId="4EA5E603"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1) оставляет жалобу без удовлетворения;</w:t>
      </w:r>
    </w:p>
    <w:p w14:paraId="4D75E1F9"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2) отменяет решение Контрольного органа, акты контрольных мероприятий, предписания об устранении выявленных нарушений полностью или частично;</w:t>
      </w:r>
    </w:p>
    <w:p w14:paraId="3E6AE1FA"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3) отменяет решение Контрольного органа, акты контрольных мероприятий, предписания об устранении выявленных нарушений полностью и принимает новое решение;</w:t>
      </w:r>
    </w:p>
    <w:p w14:paraId="256C0977" w14:textId="77777777" w:rsidR="00E33D58" w:rsidRPr="001106E0" w:rsidRDefault="00E33D58"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 xml:space="preserve">4) признает действия (бездействие) должностных лиц, уполномоченных осуществлять муниципальный земельный контроль, незаконными и выносит </w:t>
      </w:r>
      <w:r w:rsidR="00D747D9" w:rsidRPr="001106E0">
        <w:rPr>
          <w:rFonts w:ascii="Times New Roman" w:eastAsiaTheme="minorEastAsia" w:hAnsi="Times New Roman" w:cs="Times New Roman"/>
          <w:sz w:val="24"/>
          <w:szCs w:val="24"/>
          <w:lang w:eastAsia="ru-RU"/>
        </w:rPr>
        <w:t>решение, по существу</w:t>
      </w:r>
      <w:r w:rsidRPr="001106E0">
        <w:rPr>
          <w:rFonts w:ascii="Times New Roman" w:eastAsiaTheme="minorEastAsia" w:hAnsi="Times New Roman" w:cs="Times New Roman"/>
          <w:sz w:val="24"/>
          <w:szCs w:val="24"/>
          <w:lang w:eastAsia="ru-RU"/>
        </w:rPr>
        <w:t>, в том числе об осуществлении при необходимости определенных действий.</w:t>
      </w:r>
    </w:p>
    <w:p w14:paraId="3CB3E54F" w14:textId="77777777" w:rsidR="00E33D58" w:rsidRPr="001106E0" w:rsidRDefault="00D747D9" w:rsidP="00D747D9">
      <w:pPr>
        <w:widowControl w:val="0"/>
        <w:autoSpaceDE w:val="0"/>
        <w:autoSpaceDN w:val="0"/>
        <w:spacing w:after="0" w:line="240" w:lineRule="auto"/>
        <w:ind w:firstLine="540"/>
        <w:jc w:val="both"/>
        <w:rPr>
          <w:rFonts w:ascii="Times New Roman" w:eastAsiaTheme="minorEastAsia" w:hAnsi="Times New Roman" w:cs="Times New Roman"/>
          <w:sz w:val="24"/>
          <w:szCs w:val="24"/>
          <w:lang w:eastAsia="ru-RU"/>
        </w:rPr>
      </w:pPr>
      <w:r w:rsidRPr="001106E0">
        <w:rPr>
          <w:rFonts w:ascii="Times New Roman" w:eastAsiaTheme="minorEastAsia" w:hAnsi="Times New Roman" w:cs="Times New Roman"/>
          <w:sz w:val="24"/>
          <w:szCs w:val="24"/>
          <w:lang w:eastAsia="ru-RU"/>
        </w:rPr>
        <w:t>85</w:t>
      </w:r>
      <w:r w:rsidR="00E33D58" w:rsidRPr="001106E0">
        <w:rPr>
          <w:rFonts w:ascii="Times New Roman" w:eastAsiaTheme="minorEastAsia" w:hAnsi="Times New Roman" w:cs="Times New Roman"/>
          <w:sz w:val="24"/>
          <w:szCs w:val="24"/>
          <w:lang w:eastAsia="ru-RU"/>
        </w:rPr>
        <w:t>. Решение уполномоченного на рассмотрение жалобы должностного лица,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14:paraId="5C70E1B0" w14:textId="77777777" w:rsidR="00E33D58" w:rsidRDefault="00E33D58" w:rsidP="00D747D9">
      <w:pPr>
        <w:widowControl w:val="0"/>
        <w:autoSpaceDE w:val="0"/>
        <w:autoSpaceDN w:val="0"/>
        <w:spacing w:after="0" w:line="240" w:lineRule="auto"/>
        <w:jc w:val="both"/>
        <w:rPr>
          <w:rFonts w:ascii="Times New Roman" w:eastAsiaTheme="minorEastAsia" w:hAnsi="Times New Roman" w:cs="Times New Roman"/>
          <w:sz w:val="24"/>
          <w:szCs w:val="24"/>
          <w:lang w:eastAsia="ru-RU"/>
        </w:rPr>
      </w:pPr>
    </w:p>
    <w:p w14:paraId="718EFC8B" w14:textId="77777777" w:rsidR="00954C62" w:rsidRPr="001106E0" w:rsidRDefault="00954C62" w:rsidP="00D747D9">
      <w:pPr>
        <w:widowControl w:val="0"/>
        <w:autoSpaceDE w:val="0"/>
        <w:autoSpaceDN w:val="0"/>
        <w:spacing w:after="0" w:line="240" w:lineRule="auto"/>
        <w:jc w:val="both"/>
        <w:rPr>
          <w:rFonts w:ascii="Times New Roman" w:eastAsiaTheme="minorEastAsia" w:hAnsi="Times New Roman" w:cs="Times New Roman"/>
          <w:sz w:val="24"/>
          <w:szCs w:val="24"/>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106E0" w:rsidRPr="001106E0" w14:paraId="2FAD0E5E" w14:textId="77777777" w:rsidTr="00C23B66">
        <w:tc>
          <w:tcPr>
            <w:tcW w:w="4672" w:type="dxa"/>
          </w:tcPr>
          <w:p w14:paraId="157B5802"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r w:rsidRPr="001106E0">
              <w:rPr>
                <w:rFonts w:ascii="Times New Roman" w:eastAsia="Times New Roman" w:hAnsi="Times New Roman" w:cs="Times New Roman"/>
                <w:sz w:val="24"/>
                <w:szCs w:val="24"/>
                <w:lang w:eastAsia="ru-RU"/>
              </w:rPr>
              <w:t>Председатель Думы</w:t>
            </w:r>
          </w:p>
          <w:p w14:paraId="37EC13C7"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r w:rsidRPr="001106E0">
              <w:rPr>
                <w:rFonts w:ascii="Times New Roman" w:eastAsia="Times New Roman" w:hAnsi="Times New Roman" w:cs="Times New Roman"/>
                <w:sz w:val="24"/>
                <w:szCs w:val="24"/>
                <w:lang w:eastAsia="ru-RU"/>
              </w:rPr>
              <w:t xml:space="preserve">Нижнеилимского </w:t>
            </w:r>
          </w:p>
          <w:p w14:paraId="76BF84F8"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r w:rsidRPr="001106E0">
              <w:rPr>
                <w:rFonts w:ascii="Times New Roman" w:eastAsia="Times New Roman" w:hAnsi="Times New Roman" w:cs="Times New Roman"/>
                <w:sz w:val="24"/>
                <w:szCs w:val="24"/>
                <w:lang w:eastAsia="ru-RU"/>
              </w:rPr>
              <w:t>муниципального района</w:t>
            </w:r>
          </w:p>
          <w:p w14:paraId="2C5D0978"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p>
          <w:p w14:paraId="0840FF50"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p>
        </w:tc>
        <w:tc>
          <w:tcPr>
            <w:tcW w:w="4673" w:type="dxa"/>
          </w:tcPr>
          <w:p w14:paraId="408F54D0" w14:textId="77777777" w:rsidR="00453869" w:rsidRPr="001106E0" w:rsidRDefault="00453869" w:rsidP="00C23B66">
            <w:pPr>
              <w:tabs>
                <w:tab w:val="left" w:pos="9639"/>
              </w:tabs>
              <w:jc w:val="center"/>
              <w:rPr>
                <w:rFonts w:ascii="Times New Roman" w:eastAsia="Times New Roman" w:hAnsi="Times New Roman" w:cs="Times New Roman"/>
                <w:sz w:val="24"/>
                <w:szCs w:val="24"/>
                <w:lang w:eastAsia="ru-RU"/>
              </w:rPr>
            </w:pPr>
            <w:r w:rsidRPr="001106E0">
              <w:rPr>
                <w:rFonts w:ascii="Times New Roman" w:eastAsia="Times New Roman" w:hAnsi="Times New Roman" w:cs="Times New Roman"/>
                <w:sz w:val="24"/>
                <w:szCs w:val="24"/>
                <w:lang w:eastAsia="ru-RU"/>
              </w:rPr>
              <w:t xml:space="preserve">Мэр Нижнеилимского </w:t>
            </w:r>
          </w:p>
          <w:p w14:paraId="55B5849B" w14:textId="77777777" w:rsidR="00453869" w:rsidRPr="001106E0" w:rsidRDefault="00453869" w:rsidP="00C23B66">
            <w:pPr>
              <w:tabs>
                <w:tab w:val="left" w:pos="9639"/>
              </w:tabs>
              <w:jc w:val="center"/>
              <w:rPr>
                <w:rFonts w:ascii="Times New Roman" w:eastAsia="Times New Roman" w:hAnsi="Times New Roman" w:cs="Times New Roman"/>
                <w:sz w:val="24"/>
                <w:szCs w:val="24"/>
                <w:lang w:eastAsia="ru-RU"/>
              </w:rPr>
            </w:pPr>
            <w:r w:rsidRPr="001106E0">
              <w:rPr>
                <w:rFonts w:ascii="Times New Roman" w:eastAsia="Times New Roman" w:hAnsi="Times New Roman" w:cs="Times New Roman"/>
                <w:sz w:val="24"/>
                <w:szCs w:val="24"/>
                <w:lang w:eastAsia="ru-RU"/>
              </w:rPr>
              <w:t xml:space="preserve">  муниципального района</w:t>
            </w:r>
          </w:p>
        </w:tc>
      </w:tr>
      <w:tr w:rsidR="001106E0" w:rsidRPr="001106E0" w14:paraId="03FC152D" w14:textId="77777777" w:rsidTr="00C23B66">
        <w:tc>
          <w:tcPr>
            <w:tcW w:w="4672" w:type="dxa"/>
          </w:tcPr>
          <w:p w14:paraId="1D0D00BF"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r w:rsidRPr="00D57D21">
              <w:rPr>
                <w:rFonts w:ascii="Times New Roman" w:eastAsia="Times New Roman" w:hAnsi="Times New Roman" w:cs="Times New Roman"/>
                <w:sz w:val="24"/>
                <w:szCs w:val="24"/>
                <w:lang w:eastAsia="ru-RU"/>
              </w:rPr>
              <w:t xml:space="preserve">__________________ Е. В. Лихачёв               </w:t>
            </w:r>
          </w:p>
        </w:tc>
        <w:tc>
          <w:tcPr>
            <w:tcW w:w="4673" w:type="dxa"/>
          </w:tcPr>
          <w:p w14:paraId="16E255A3" w14:textId="77777777" w:rsidR="00453869" w:rsidRPr="001106E0" w:rsidRDefault="00453869" w:rsidP="00C23B66">
            <w:pPr>
              <w:tabs>
                <w:tab w:val="left" w:pos="9639"/>
              </w:tabs>
              <w:jc w:val="right"/>
              <w:rPr>
                <w:rFonts w:ascii="Times New Roman" w:eastAsia="Times New Roman" w:hAnsi="Times New Roman" w:cs="Times New Roman"/>
                <w:sz w:val="24"/>
                <w:szCs w:val="24"/>
                <w:lang w:eastAsia="ru-RU"/>
              </w:rPr>
            </w:pPr>
            <w:r w:rsidRPr="00D57D21">
              <w:rPr>
                <w:rFonts w:ascii="Times New Roman" w:eastAsia="Times New Roman" w:hAnsi="Times New Roman" w:cs="Times New Roman"/>
                <w:sz w:val="24"/>
                <w:szCs w:val="24"/>
                <w:lang w:eastAsia="ru-RU"/>
              </w:rPr>
              <w:t>_______________</w:t>
            </w:r>
            <w:r w:rsidRPr="001106E0">
              <w:rPr>
                <w:rFonts w:ascii="Times New Roman" w:eastAsia="Times New Roman" w:hAnsi="Times New Roman" w:cs="Times New Roman"/>
                <w:sz w:val="24"/>
                <w:szCs w:val="24"/>
                <w:lang w:eastAsia="ru-RU"/>
              </w:rPr>
              <w:t>М.С. Романов</w:t>
            </w:r>
          </w:p>
        </w:tc>
      </w:tr>
    </w:tbl>
    <w:p w14:paraId="78C51358" w14:textId="77777777" w:rsidR="009E59CA" w:rsidRPr="001106E0" w:rsidRDefault="009E59CA" w:rsidP="00784993">
      <w:pPr>
        <w:pStyle w:val="ConsPlusNormal"/>
        <w:jc w:val="both"/>
        <w:rPr>
          <w:rFonts w:ascii="Times New Roman" w:hAnsi="Times New Roman" w:cs="Times New Roman"/>
          <w:sz w:val="24"/>
          <w:szCs w:val="24"/>
        </w:rPr>
      </w:pPr>
    </w:p>
    <w:p w14:paraId="3B84196B" w14:textId="77777777" w:rsidR="009E59CA" w:rsidRPr="001106E0" w:rsidRDefault="009E59CA" w:rsidP="00784993">
      <w:pPr>
        <w:pStyle w:val="ConsPlusNormal"/>
        <w:jc w:val="both"/>
        <w:rPr>
          <w:rFonts w:ascii="Times New Roman" w:hAnsi="Times New Roman" w:cs="Times New Roman"/>
          <w:sz w:val="24"/>
          <w:szCs w:val="24"/>
        </w:rPr>
      </w:pPr>
    </w:p>
    <w:p w14:paraId="55D000DA" w14:textId="77777777" w:rsidR="009E59CA" w:rsidRPr="001106E0" w:rsidRDefault="009E59CA" w:rsidP="00784993">
      <w:pPr>
        <w:pStyle w:val="ConsPlusNormal"/>
        <w:jc w:val="right"/>
        <w:outlineLvl w:val="1"/>
        <w:rPr>
          <w:rFonts w:ascii="Times New Roman" w:hAnsi="Times New Roman" w:cs="Times New Roman"/>
          <w:sz w:val="24"/>
          <w:szCs w:val="24"/>
        </w:rPr>
      </w:pPr>
      <w:r w:rsidRPr="001106E0">
        <w:rPr>
          <w:rFonts w:ascii="Times New Roman" w:hAnsi="Times New Roman" w:cs="Times New Roman"/>
          <w:sz w:val="24"/>
          <w:szCs w:val="24"/>
        </w:rPr>
        <w:t>Приложение 1</w:t>
      </w:r>
    </w:p>
    <w:p w14:paraId="27BD8303" w14:textId="77777777" w:rsidR="009E59CA" w:rsidRPr="001106E0" w:rsidRDefault="009E59CA" w:rsidP="00784993">
      <w:pPr>
        <w:pStyle w:val="ConsPlusNormal"/>
        <w:jc w:val="right"/>
        <w:rPr>
          <w:rFonts w:ascii="Times New Roman" w:hAnsi="Times New Roman" w:cs="Times New Roman"/>
          <w:sz w:val="24"/>
          <w:szCs w:val="24"/>
        </w:rPr>
      </w:pPr>
      <w:r w:rsidRPr="001106E0">
        <w:rPr>
          <w:rFonts w:ascii="Times New Roman" w:hAnsi="Times New Roman" w:cs="Times New Roman"/>
          <w:sz w:val="24"/>
          <w:szCs w:val="24"/>
        </w:rPr>
        <w:t>к Положению о муниципальном земельном</w:t>
      </w:r>
    </w:p>
    <w:p w14:paraId="2C57DF6F" w14:textId="77777777" w:rsidR="00E33D58" w:rsidRPr="001106E0" w:rsidRDefault="009E59CA" w:rsidP="00E33D58">
      <w:pPr>
        <w:pStyle w:val="ConsPlusNormal"/>
        <w:jc w:val="right"/>
        <w:rPr>
          <w:rFonts w:ascii="Times New Roman" w:hAnsi="Times New Roman" w:cs="Times New Roman"/>
          <w:sz w:val="24"/>
          <w:szCs w:val="24"/>
        </w:rPr>
      </w:pPr>
      <w:r w:rsidRPr="001106E0">
        <w:rPr>
          <w:rFonts w:ascii="Times New Roman" w:hAnsi="Times New Roman" w:cs="Times New Roman"/>
          <w:sz w:val="24"/>
          <w:szCs w:val="24"/>
        </w:rPr>
        <w:t xml:space="preserve">контроле на территории </w:t>
      </w:r>
      <w:r w:rsidR="00E33D58" w:rsidRPr="001106E0">
        <w:rPr>
          <w:rFonts w:ascii="Times New Roman" w:hAnsi="Times New Roman" w:cs="Times New Roman"/>
          <w:sz w:val="24"/>
          <w:szCs w:val="24"/>
        </w:rPr>
        <w:t xml:space="preserve">сельских поселений и </w:t>
      </w:r>
    </w:p>
    <w:p w14:paraId="42237AE4" w14:textId="77777777" w:rsidR="00E33D58" w:rsidRPr="001106E0" w:rsidRDefault="00E33D58" w:rsidP="00E33D58">
      <w:pPr>
        <w:pStyle w:val="ConsPlusNormal"/>
        <w:jc w:val="right"/>
        <w:rPr>
          <w:rFonts w:ascii="Times New Roman" w:hAnsi="Times New Roman" w:cs="Times New Roman"/>
          <w:sz w:val="24"/>
          <w:szCs w:val="24"/>
        </w:rPr>
      </w:pPr>
      <w:r w:rsidRPr="001106E0">
        <w:rPr>
          <w:rFonts w:ascii="Times New Roman" w:hAnsi="Times New Roman" w:cs="Times New Roman"/>
          <w:sz w:val="24"/>
          <w:szCs w:val="24"/>
        </w:rPr>
        <w:t xml:space="preserve">межселенной территории муниципального образования </w:t>
      </w:r>
    </w:p>
    <w:p w14:paraId="662E674D" w14:textId="77777777" w:rsidR="009E59CA" w:rsidRPr="001106E0" w:rsidRDefault="00E33D58" w:rsidP="00E33D58">
      <w:pPr>
        <w:pStyle w:val="ConsPlusNormal"/>
        <w:jc w:val="right"/>
        <w:rPr>
          <w:rFonts w:ascii="Times New Roman" w:hAnsi="Times New Roman" w:cs="Times New Roman"/>
          <w:sz w:val="24"/>
          <w:szCs w:val="24"/>
        </w:rPr>
      </w:pPr>
      <w:r w:rsidRPr="001106E0">
        <w:rPr>
          <w:rFonts w:ascii="Times New Roman" w:hAnsi="Times New Roman" w:cs="Times New Roman"/>
          <w:sz w:val="24"/>
          <w:szCs w:val="24"/>
        </w:rPr>
        <w:t xml:space="preserve">«Нижнеилимский район» </w:t>
      </w:r>
    </w:p>
    <w:p w14:paraId="1D3DD316" w14:textId="77777777" w:rsidR="009E59CA" w:rsidRPr="001106E0" w:rsidRDefault="009E59CA" w:rsidP="00784993">
      <w:pPr>
        <w:pStyle w:val="ConsPlusNormal"/>
        <w:jc w:val="both"/>
        <w:rPr>
          <w:rFonts w:ascii="Times New Roman" w:hAnsi="Times New Roman" w:cs="Times New Roman"/>
          <w:sz w:val="24"/>
          <w:szCs w:val="24"/>
        </w:rPr>
      </w:pPr>
    </w:p>
    <w:p w14:paraId="67D7ABDC" w14:textId="77777777" w:rsidR="001106E0" w:rsidRPr="001106E0" w:rsidRDefault="009E59CA" w:rsidP="00784993">
      <w:pPr>
        <w:pStyle w:val="ConsPlusTitle"/>
        <w:jc w:val="center"/>
        <w:rPr>
          <w:rFonts w:ascii="Times New Roman" w:hAnsi="Times New Roman" w:cs="Times New Roman"/>
          <w:sz w:val="24"/>
          <w:szCs w:val="24"/>
        </w:rPr>
      </w:pPr>
      <w:bookmarkStart w:id="14" w:name="P302"/>
      <w:bookmarkEnd w:id="14"/>
      <w:r w:rsidRPr="001106E0">
        <w:rPr>
          <w:rFonts w:ascii="Times New Roman" w:hAnsi="Times New Roman" w:cs="Times New Roman"/>
          <w:sz w:val="24"/>
          <w:szCs w:val="24"/>
        </w:rPr>
        <w:t xml:space="preserve">КЛЮЧЕВЫЕ ПОКАЗАТЕЛИ </w:t>
      </w:r>
    </w:p>
    <w:p w14:paraId="57E911F4" w14:textId="77777777" w:rsidR="009E59CA" w:rsidRPr="001106E0" w:rsidRDefault="009E59CA" w:rsidP="00784993">
      <w:pPr>
        <w:pStyle w:val="ConsPlusTitle"/>
        <w:jc w:val="center"/>
        <w:rPr>
          <w:rFonts w:ascii="Times New Roman" w:hAnsi="Times New Roman" w:cs="Times New Roman"/>
          <w:sz w:val="24"/>
          <w:szCs w:val="24"/>
        </w:rPr>
      </w:pPr>
      <w:r w:rsidRPr="001106E0">
        <w:rPr>
          <w:rFonts w:ascii="Times New Roman" w:hAnsi="Times New Roman" w:cs="Times New Roman"/>
          <w:sz w:val="24"/>
          <w:szCs w:val="24"/>
        </w:rPr>
        <w:t>ВИДА КОНТРОЛЯ И ИХ ЦЕЛЕВЫЕ ЗНАЧЕНИЯ,</w:t>
      </w:r>
    </w:p>
    <w:p w14:paraId="2362A139" w14:textId="77777777" w:rsidR="001106E0" w:rsidRPr="001106E0" w:rsidRDefault="009E59CA" w:rsidP="00784993">
      <w:pPr>
        <w:pStyle w:val="ConsPlusTitle"/>
        <w:jc w:val="center"/>
        <w:rPr>
          <w:rFonts w:ascii="Times New Roman" w:hAnsi="Times New Roman" w:cs="Times New Roman"/>
          <w:sz w:val="24"/>
          <w:szCs w:val="24"/>
        </w:rPr>
      </w:pPr>
      <w:r w:rsidRPr="001106E0">
        <w:rPr>
          <w:rFonts w:ascii="Times New Roman" w:hAnsi="Times New Roman" w:cs="Times New Roman"/>
          <w:sz w:val="24"/>
          <w:szCs w:val="24"/>
        </w:rPr>
        <w:t xml:space="preserve">ИНДИКАТИВНЫЕ ПОКАЗАТЕЛИ ДЛЯ МУНИЦИПАЛЬНОГО </w:t>
      </w:r>
    </w:p>
    <w:p w14:paraId="19CFCA8C" w14:textId="77777777" w:rsidR="009E59CA" w:rsidRPr="001106E0" w:rsidRDefault="009E59CA" w:rsidP="00784993">
      <w:pPr>
        <w:pStyle w:val="ConsPlusTitle"/>
        <w:jc w:val="center"/>
        <w:rPr>
          <w:rFonts w:ascii="Times New Roman" w:hAnsi="Times New Roman" w:cs="Times New Roman"/>
          <w:sz w:val="24"/>
          <w:szCs w:val="24"/>
        </w:rPr>
      </w:pPr>
      <w:r w:rsidRPr="001106E0">
        <w:rPr>
          <w:rFonts w:ascii="Times New Roman" w:hAnsi="Times New Roman" w:cs="Times New Roman"/>
          <w:sz w:val="24"/>
          <w:szCs w:val="24"/>
        </w:rPr>
        <w:t>ЗЕМЕЛЬНОГО</w:t>
      </w:r>
      <w:r w:rsidR="001106E0" w:rsidRPr="001106E0">
        <w:rPr>
          <w:rFonts w:ascii="Times New Roman" w:hAnsi="Times New Roman" w:cs="Times New Roman"/>
          <w:sz w:val="24"/>
          <w:szCs w:val="24"/>
        </w:rPr>
        <w:t xml:space="preserve">   </w:t>
      </w:r>
      <w:r w:rsidRPr="001106E0">
        <w:rPr>
          <w:rFonts w:ascii="Times New Roman" w:hAnsi="Times New Roman" w:cs="Times New Roman"/>
          <w:sz w:val="24"/>
          <w:szCs w:val="24"/>
        </w:rPr>
        <w:t>КОНТРОЛЯ</w:t>
      </w:r>
    </w:p>
    <w:p w14:paraId="539A113C" w14:textId="77777777" w:rsidR="009E59CA" w:rsidRPr="001106E0" w:rsidRDefault="009E59CA" w:rsidP="00784993">
      <w:pPr>
        <w:pStyle w:val="ConsPlusNormal"/>
        <w:jc w:val="both"/>
        <w:rPr>
          <w:rFonts w:ascii="Times New Roman" w:hAnsi="Times New Roman" w:cs="Times New Roman"/>
          <w:sz w:val="24"/>
          <w:szCs w:val="24"/>
        </w:rPr>
      </w:pPr>
    </w:p>
    <w:p w14:paraId="5894035C"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 Ключевые показатели земельного контроля и их целевые значения определены в таблице 1.</w:t>
      </w:r>
    </w:p>
    <w:p w14:paraId="4151D516" w14:textId="77777777" w:rsidR="009E59CA" w:rsidRPr="001106E0" w:rsidRDefault="009E59CA" w:rsidP="00784993">
      <w:pPr>
        <w:pStyle w:val="ConsPlusNormal"/>
        <w:jc w:val="both"/>
        <w:rPr>
          <w:rFonts w:ascii="Times New Roman" w:hAnsi="Times New Roman" w:cs="Times New Roman"/>
          <w:sz w:val="24"/>
          <w:szCs w:val="24"/>
        </w:rPr>
      </w:pPr>
    </w:p>
    <w:p w14:paraId="7B687FB6" w14:textId="77777777" w:rsidR="009E59CA" w:rsidRPr="001106E0" w:rsidRDefault="009E59CA" w:rsidP="00784993">
      <w:pPr>
        <w:pStyle w:val="ConsPlusNormal"/>
        <w:jc w:val="right"/>
        <w:outlineLvl w:val="2"/>
        <w:rPr>
          <w:rFonts w:ascii="Times New Roman" w:hAnsi="Times New Roman" w:cs="Times New Roman"/>
          <w:sz w:val="24"/>
          <w:szCs w:val="24"/>
        </w:rPr>
      </w:pPr>
      <w:r w:rsidRPr="001106E0">
        <w:rPr>
          <w:rFonts w:ascii="Times New Roman" w:hAnsi="Times New Roman" w:cs="Times New Roman"/>
          <w:sz w:val="24"/>
          <w:szCs w:val="24"/>
        </w:rPr>
        <w:t>Таблица 1</w:t>
      </w:r>
    </w:p>
    <w:p w14:paraId="72F85755" w14:textId="77777777" w:rsidR="009E59CA" w:rsidRPr="001106E0" w:rsidRDefault="009E59CA" w:rsidP="0078499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41"/>
        <w:gridCol w:w="2268"/>
      </w:tblGrid>
      <w:tr w:rsidR="001106E0" w:rsidRPr="00D747D9" w14:paraId="24A3734D" w14:textId="77777777" w:rsidTr="00D747D9">
        <w:tc>
          <w:tcPr>
            <w:tcW w:w="6941" w:type="dxa"/>
            <w:vAlign w:val="center"/>
          </w:tcPr>
          <w:p w14:paraId="3C3B5F93" w14:textId="77777777" w:rsidR="00D747D9" w:rsidRPr="00D747D9" w:rsidRDefault="00D747D9" w:rsidP="00D747D9">
            <w:pPr>
              <w:widowControl w:val="0"/>
              <w:autoSpaceDE w:val="0"/>
              <w:autoSpaceDN w:val="0"/>
              <w:spacing w:after="0" w:line="240" w:lineRule="auto"/>
              <w:jc w:val="center"/>
              <w:rPr>
                <w:rFonts w:ascii="Times New Roman" w:eastAsiaTheme="minorEastAsia" w:hAnsi="Times New Roman" w:cs="Times New Roman"/>
                <w:lang w:eastAsia="ru-RU"/>
              </w:rPr>
            </w:pPr>
            <w:r w:rsidRPr="00D747D9">
              <w:rPr>
                <w:rFonts w:ascii="Times New Roman" w:eastAsiaTheme="minorEastAsia" w:hAnsi="Times New Roman" w:cs="Times New Roman"/>
                <w:lang w:eastAsia="ru-RU"/>
              </w:rPr>
              <w:t>Ключевые показатели</w:t>
            </w:r>
          </w:p>
        </w:tc>
        <w:tc>
          <w:tcPr>
            <w:tcW w:w="2268" w:type="dxa"/>
            <w:vAlign w:val="center"/>
          </w:tcPr>
          <w:p w14:paraId="4CCE6271" w14:textId="77777777" w:rsidR="00D747D9" w:rsidRPr="00D747D9" w:rsidRDefault="00D747D9" w:rsidP="00D747D9">
            <w:pPr>
              <w:widowControl w:val="0"/>
              <w:autoSpaceDE w:val="0"/>
              <w:autoSpaceDN w:val="0"/>
              <w:spacing w:after="0" w:line="240" w:lineRule="auto"/>
              <w:jc w:val="center"/>
              <w:rPr>
                <w:rFonts w:ascii="Times New Roman" w:eastAsiaTheme="minorEastAsia" w:hAnsi="Times New Roman" w:cs="Times New Roman"/>
                <w:lang w:eastAsia="ru-RU"/>
              </w:rPr>
            </w:pPr>
            <w:r w:rsidRPr="00D747D9">
              <w:rPr>
                <w:rFonts w:ascii="Times New Roman" w:eastAsiaTheme="minorEastAsia" w:hAnsi="Times New Roman" w:cs="Times New Roman"/>
                <w:lang w:eastAsia="ru-RU"/>
              </w:rPr>
              <w:t>Целевые значения</w:t>
            </w:r>
          </w:p>
        </w:tc>
      </w:tr>
      <w:tr w:rsidR="001106E0" w:rsidRPr="00D747D9" w14:paraId="36D4E676" w14:textId="77777777" w:rsidTr="00D747D9">
        <w:tc>
          <w:tcPr>
            <w:tcW w:w="6941" w:type="dxa"/>
          </w:tcPr>
          <w:p w14:paraId="2D8B1A2E" w14:textId="77777777" w:rsidR="00D747D9" w:rsidRPr="00D747D9" w:rsidRDefault="00D747D9" w:rsidP="00D747D9">
            <w:pPr>
              <w:widowControl w:val="0"/>
              <w:autoSpaceDE w:val="0"/>
              <w:autoSpaceDN w:val="0"/>
              <w:spacing w:after="0" w:line="240" w:lineRule="auto"/>
              <w:jc w:val="both"/>
              <w:rPr>
                <w:rFonts w:ascii="Times New Roman" w:eastAsiaTheme="minorEastAsia" w:hAnsi="Times New Roman" w:cs="Times New Roman"/>
                <w:lang w:eastAsia="ru-RU"/>
              </w:rPr>
            </w:pPr>
            <w:r w:rsidRPr="00D747D9">
              <w:rPr>
                <w:rFonts w:ascii="Times New Roman" w:eastAsiaTheme="minorEastAsia" w:hAnsi="Times New Roman" w:cs="Times New Roman"/>
                <w:lang w:eastAsia="ru-RU"/>
              </w:rPr>
              <w:t>Процент устраненных нарушений из числа выявленных нарушений земельного законодательства</w:t>
            </w:r>
          </w:p>
        </w:tc>
        <w:tc>
          <w:tcPr>
            <w:tcW w:w="2268" w:type="dxa"/>
            <w:vAlign w:val="center"/>
          </w:tcPr>
          <w:p w14:paraId="4C781BF2" w14:textId="77777777" w:rsidR="00D747D9" w:rsidRPr="00D747D9" w:rsidRDefault="00FF1567" w:rsidP="00D747D9">
            <w:pPr>
              <w:widowControl w:val="0"/>
              <w:autoSpaceDE w:val="0"/>
              <w:autoSpaceDN w:val="0"/>
              <w:spacing w:after="0" w:line="240" w:lineRule="auto"/>
              <w:jc w:val="center"/>
              <w:rPr>
                <w:rFonts w:ascii="Times New Roman" w:eastAsiaTheme="minorEastAsia" w:hAnsi="Times New Roman" w:cs="Times New Roman"/>
                <w:lang w:eastAsia="ru-RU"/>
              </w:rPr>
            </w:pPr>
            <w:r w:rsidRPr="001106E0">
              <w:rPr>
                <w:rFonts w:ascii="Times New Roman" w:eastAsiaTheme="minorEastAsia" w:hAnsi="Times New Roman" w:cs="Times New Roman"/>
                <w:lang w:eastAsia="ru-RU"/>
              </w:rPr>
              <w:t>7</w:t>
            </w:r>
            <w:r w:rsidR="00D747D9" w:rsidRPr="00D747D9">
              <w:rPr>
                <w:rFonts w:ascii="Times New Roman" w:eastAsiaTheme="minorEastAsia" w:hAnsi="Times New Roman" w:cs="Times New Roman"/>
                <w:lang w:eastAsia="ru-RU"/>
              </w:rPr>
              <w:t>5%</w:t>
            </w:r>
          </w:p>
        </w:tc>
      </w:tr>
      <w:tr w:rsidR="001106E0" w:rsidRPr="00D747D9" w14:paraId="5B555256" w14:textId="77777777" w:rsidTr="00D747D9">
        <w:tc>
          <w:tcPr>
            <w:tcW w:w="6941" w:type="dxa"/>
          </w:tcPr>
          <w:p w14:paraId="209A04A7" w14:textId="77777777" w:rsidR="00D747D9" w:rsidRPr="00D747D9" w:rsidRDefault="00D747D9" w:rsidP="00D747D9">
            <w:pPr>
              <w:widowControl w:val="0"/>
              <w:autoSpaceDE w:val="0"/>
              <w:autoSpaceDN w:val="0"/>
              <w:spacing w:after="0" w:line="240" w:lineRule="auto"/>
              <w:jc w:val="both"/>
              <w:rPr>
                <w:rFonts w:ascii="Times New Roman" w:eastAsiaTheme="minorEastAsia" w:hAnsi="Times New Roman" w:cs="Times New Roman"/>
                <w:lang w:eastAsia="ru-RU"/>
              </w:rPr>
            </w:pPr>
            <w:r w:rsidRPr="00D747D9">
              <w:rPr>
                <w:rFonts w:ascii="Times New Roman" w:eastAsiaTheme="minorEastAsia" w:hAnsi="Times New Roman" w:cs="Times New Roman"/>
                <w:lang w:eastAsia="ru-RU"/>
              </w:rPr>
              <w:t>Процент отмененных результатов контрольных мероприятий, в том числе по представлениям прокуратуры</w:t>
            </w:r>
          </w:p>
        </w:tc>
        <w:tc>
          <w:tcPr>
            <w:tcW w:w="2268" w:type="dxa"/>
            <w:vAlign w:val="center"/>
          </w:tcPr>
          <w:p w14:paraId="4FB12E98" w14:textId="77777777" w:rsidR="00D747D9" w:rsidRPr="00D747D9" w:rsidRDefault="00D747D9" w:rsidP="00D747D9">
            <w:pPr>
              <w:widowControl w:val="0"/>
              <w:autoSpaceDE w:val="0"/>
              <w:autoSpaceDN w:val="0"/>
              <w:spacing w:after="0" w:line="240" w:lineRule="auto"/>
              <w:jc w:val="center"/>
              <w:rPr>
                <w:rFonts w:ascii="Times New Roman" w:eastAsiaTheme="minorEastAsia" w:hAnsi="Times New Roman" w:cs="Times New Roman"/>
                <w:lang w:eastAsia="ru-RU"/>
              </w:rPr>
            </w:pPr>
            <w:r w:rsidRPr="00D747D9">
              <w:rPr>
                <w:rFonts w:ascii="Times New Roman" w:eastAsiaTheme="minorEastAsia" w:hAnsi="Times New Roman" w:cs="Times New Roman"/>
                <w:lang w:eastAsia="ru-RU"/>
              </w:rPr>
              <w:t>0%</w:t>
            </w:r>
          </w:p>
        </w:tc>
      </w:tr>
      <w:tr w:rsidR="001106E0" w:rsidRPr="00D747D9" w14:paraId="7070EA44" w14:textId="77777777" w:rsidTr="00D747D9">
        <w:tc>
          <w:tcPr>
            <w:tcW w:w="6941" w:type="dxa"/>
          </w:tcPr>
          <w:p w14:paraId="73449444" w14:textId="77777777" w:rsidR="00D747D9" w:rsidRPr="00D747D9" w:rsidRDefault="00D747D9" w:rsidP="00D747D9">
            <w:pPr>
              <w:widowControl w:val="0"/>
              <w:autoSpaceDE w:val="0"/>
              <w:autoSpaceDN w:val="0"/>
              <w:spacing w:after="0" w:line="240" w:lineRule="auto"/>
              <w:jc w:val="both"/>
              <w:rPr>
                <w:rFonts w:ascii="Times New Roman" w:eastAsiaTheme="minorEastAsia" w:hAnsi="Times New Roman" w:cs="Times New Roman"/>
                <w:lang w:eastAsia="ru-RU"/>
              </w:rPr>
            </w:pPr>
            <w:r w:rsidRPr="00D747D9">
              <w:rPr>
                <w:rFonts w:ascii="Times New Roman" w:eastAsiaTheme="minorEastAsia" w:hAnsi="Times New Roman" w:cs="Times New Roman"/>
                <w:lang w:eastAsia="ru-RU"/>
              </w:rPr>
              <w:t>Процент обоснованных жалоб на действия (бездействие) Контрольного органа и (или) его должностных лиц при проведении контрольных мероприятий</w:t>
            </w:r>
          </w:p>
        </w:tc>
        <w:tc>
          <w:tcPr>
            <w:tcW w:w="2268" w:type="dxa"/>
            <w:vAlign w:val="center"/>
          </w:tcPr>
          <w:p w14:paraId="28F8EB8B" w14:textId="77777777" w:rsidR="00D747D9" w:rsidRPr="00D747D9" w:rsidRDefault="00D747D9" w:rsidP="00D747D9">
            <w:pPr>
              <w:widowControl w:val="0"/>
              <w:autoSpaceDE w:val="0"/>
              <w:autoSpaceDN w:val="0"/>
              <w:spacing w:after="0" w:line="240" w:lineRule="auto"/>
              <w:jc w:val="center"/>
              <w:rPr>
                <w:rFonts w:ascii="Times New Roman" w:eastAsiaTheme="minorEastAsia" w:hAnsi="Times New Roman" w:cs="Times New Roman"/>
                <w:lang w:eastAsia="ru-RU"/>
              </w:rPr>
            </w:pPr>
            <w:r w:rsidRPr="00D747D9">
              <w:rPr>
                <w:rFonts w:ascii="Times New Roman" w:eastAsiaTheme="minorEastAsia" w:hAnsi="Times New Roman" w:cs="Times New Roman"/>
                <w:lang w:eastAsia="ru-RU"/>
              </w:rPr>
              <w:t>0%</w:t>
            </w:r>
          </w:p>
        </w:tc>
      </w:tr>
    </w:tbl>
    <w:p w14:paraId="36D82A70" w14:textId="77777777" w:rsidR="009E59CA" w:rsidRPr="001106E0" w:rsidRDefault="009E59CA" w:rsidP="00784993">
      <w:pPr>
        <w:pStyle w:val="ConsPlusNormal"/>
        <w:jc w:val="both"/>
        <w:rPr>
          <w:rFonts w:ascii="Times New Roman" w:hAnsi="Times New Roman" w:cs="Times New Roman"/>
          <w:sz w:val="24"/>
          <w:szCs w:val="24"/>
        </w:rPr>
      </w:pPr>
    </w:p>
    <w:p w14:paraId="1DE0EEB8"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 При осуществлении муниципального земельного контроля устанавливаются следующие индикативные показатели:</w:t>
      </w:r>
    </w:p>
    <w:p w14:paraId="5932CF20"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1) количество проведенных плановых контрольных мероприятий;</w:t>
      </w:r>
    </w:p>
    <w:p w14:paraId="0D40E701"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2) количество проведенных внеплановых контрольных мероприятий;</w:t>
      </w:r>
    </w:p>
    <w:p w14:paraId="0DEAC5D1"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3) количество поступивших возражений в отношении акта контрольного мероприятия;</w:t>
      </w:r>
    </w:p>
    <w:p w14:paraId="02B39C1A"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4) количество выданных предписаний об устранении нарушений обязательных требований;</w:t>
      </w:r>
    </w:p>
    <w:p w14:paraId="3F783543" w14:textId="77777777" w:rsidR="009E59CA" w:rsidRPr="001106E0" w:rsidRDefault="009E59CA" w:rsidP="00784993">
      <w:pPr>
        <w:pStyle w:val="ConsPlusNormal"/>
        <w:ind w:firstLine="540"/>
        <w:jc w:val="both"/>
        <w:rPr>
          <w:rFonts w:ascii="Times New Roman" w:hAnsi="Times New Roman" w:cs="Times New Roman"/>
          <w:sz w:val="24"/>
          <w:szCs w:val="24"/>
        </w:rPr>
      </w:pPr>
      <w:r w:rsidRPr="001106E0">
        <w:rPr>
          <w:rFonts w:ascii="Times New Roman" w:hAnsi="Times New Roman" w:cs="Times New Roman"/>
          <w:sz w:val="24"/>
          <w:szCs w:val="24"/>
        </w:rPr>
        <w:t>5) количество устраненных нарушений обязательных требований.</w:t>
      </w:r>
    </w:p>
    <w:p w14:paraId="01A01E71" w14:textId="77777777" w:rsidR="009E59CA" w:rsidRPr="001106E0" w:rsidRDefault="009E59CA" w:rsidP="00784993">
      <w:pPr>
        <w:pStyle w:val="ConsPlusNormal"/>
        <w:jc w:val="both"/>
        <w:rPr>
          <w:rFonts w:ascii="Times New Roman" w:hAnsi="Times New Roman" w:cs="Times New Roman"/>
          <w:sz w:val="24"/>
          <w:szCs w:val="24"/>
        </w:rPr>
      </w:pPr>
    </w:p>
    <w:p w14:paraId="76BC8A06" w14:textId="77777777" w:rsidR="00D747D9" w:rsidRPr="001106E0" w:rsidRDefault="00D747D9" w:rsidP="00784993">
      <w:pPr>
        <w:pStyle w:val="ConsPlusNormal"/>
        <w:jc w:val="both"/>
        <w:rPr>
          <w:rFonts w:ascii="Times New Roman" w:hAnsi="Times New Roman" w:cs="Times New Roman"/>
          <w:sz w:val="24"/>
          <w:szCs w:val="24"/>
        </w:rPr>
      </w:pPr>
    </w:p>
    <w:p w14:paraId="3A07F221" w14:textId="77777777" w:rsidR="009E59CA" w:rsidRPr="001106E0" w:rsidRDefault="009E59CA" w:rsidP="00784993">
      <w:pPr>
        <w:pStyle w:val="ConsPlusNormal"/>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106E0" w:rsidRPr="001106E0" w14:paraId="4E2A9026" w14:textId="77777777" w:rsidTr="00C23B66">
        <w:tc>
          <w:tcPr>
            <w:tcW w:w="4672" w:type="dxa"/>
          </w:tcPr>
          <w:p w14:paraId="5DE0BB38"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r w:rsidRPr="001106E0">
              <w:rPr>
                <w:rFonts w:ascii="Times New Roman" w:eastAsia="Times New Roman" w:hAnsi="Times New Roman" w:cs="Times New Roman"/>
                <w:sz w:val="24"/>
                <w:szCs w:val="24"/>
                <w:lang w:eastAsia="ru-RU"/>
              </w:rPr>
              <w:t>Председатель Думы</w:t>
            </w:r>
          </w:p>
          <w:p w14:paraId="117B4E61"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r w:rsidRPr="001106E0">
              <w:rPr>
                <w:rFonts w:ascii="Times New Roman" w:eastAsia="Times New Roman" w:hAnsi="Times New Roman" w:cs="Times New Roman"/>
                <w:sz w:val="24"/>
                <w:szCs w:val="24"/>
                <w:lang w:eastAsia="ru-RU"/>
              </w:rPr>
              <w:t xml:space="preserve">Нижнеилимского </w:t>
            </w:r>
          </w:p>
          <w:p w14:paraId="427A9C74"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r w:rsidRPr="001106E0">
              <w:rPr>
                <w:rFonts w:ascii="Times New Roman" w:eastAsia="Times New Roman" w:hAnsi="Times New Roman" w:cs="Times New Roman"/>
                <w:sz w:val="24"/>
                <w:szCs w:val="24"/>
                <w:lang w:eastAsia="ru-RU"/>
              </w:rPr>
              <w:t>муниципального района</w:t>
            </w:r>
          </w:p>
          <w:p w14:paraId="74D0F756"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p>
          <w:p w14:paraId="0FAD9F59"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p>
        </w:tc>
        <w:tc>
          <w:tcPr>
            <w:tcW w:w="4673" w:type="dxa"/>
          </w:tcPr>
          <w:p w14:paraId="12C6CB9D" w14:textId="77777777" w:rsidR="00453869" w:rsidRPr="001106E0" w:rsidRDefault="00453869" w:rsidP="00C23B66">
            <w:pPr>
              <w:tabs>
                <w:tab w:val="left" w:pos="9639"/>
              </w:tabs>
              <w:jc w:val="center"/>
              <w:rPr>
                <w:rFonts w:ascii="Times New Roman" w:eastAsia="Times New Roman" w:hAnsi="Times New Roman" w:cs="Times New Roman"/>
                <w:sz w:val="24"/>
                <w:szCs w:val="24"/>
                <w:lang w:eastAsia="ru-RU"/>
              </w:rPr>
            </w:pPr>
            <w:r w:rsidRPr="001106E0">
              <w:rPr>
                <w:rFonts w:ascii="Times New Roman" w:eastAsia="Times New Roman" w:hAnsi="Times New Roman" w:cs="Times New Roman"/>
                <w:sz w:val="24"/>
                <w:szCs w:val="24"/>
                <w:lang w:eastAsia="ru-RU"/>
              </w:rPr>
              <w:t xml:space="preserve">Мэр Нижнеилимского </w:t>
            </w:r>
          </w:p>
          <w:p w14:paraId="6F7DF4F0" w14:textId="77777777" w:rsidR="00453869" w:rsidRPr="001106E0" w:rsidRDefault="00453869" w:rsidP="00C23B66">
            <w:pPr>
              <w:tabs>
                <w:tab w:val="left" w:pos="9639"/>
              </w:tabs>
              <w:jc w:val="center"/>
              <w:rPr>
                <w:rFonts w:ascii="Times New Roman" w:eastAsia="Times New Roman" w:hAnsi="Times New Roman" w:cs="Times New Roman"/>
                <w:sz w:val="24"/>
                <w:szCs w:val="24"/>
                <w:lang w:eastAsia="ru-RU"/>
              </w:rPr>
            </w:pPr>
            <w:r w:rsidRPr="001106E0">
              <w:rPr>
                <w:rFonts w:ascii="Times New Roman" w:eastAsia="Times New Roman" w:hAnsi="Times New Roman" w:cs="Times New Roman"/>
                <w:sz w:val="24"/>
                <w:szCs w:val="24"/>
                <w:lang w:eastAsia="ru-RU"/>
              </w:rPr>
              <w:t xml:space="preserve">  муниципального района</w:t>
            </w:r>
          </w:p>
        </w:tc>
      </w:tr>
      <w:tr w:rsidR="001106E0" w:rsidRPr="001106E0" w14:paraId="6963D007" w14:textId="77777777" w:rsidTr="00C23B66">
        <w:tc>
          <w:tcPr>
            <w:tcW w:w="4672" w:type="dxa"/>
          </w:tcPr>
          <w:p w14:paraId="51E8F079"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r w:rsidRPr="00D57D21">
              <w:rPr>
                <w:rFonts w:ascii="Times New Roman" w:eastAsia="Times New Roman" w:hAnsi="Times New Roman" w:cs="Times New Roman"/>
                <w:sz w:val="24"/>
                <w:szCs w:val="24"/>
                <w:lang w:eastAsia="ru-RU"/>
              </w:rPr>
              <w:t xml:space="preserve">__________________ Е. В. Лихачёв               </w:t>
            </w:r>
          </w:p>
        </w:tc>
        <w:tc>
          <w:tcPr>
            <w:tcW w:w="4673" w:type="dxa"/>
          </w:tcPr>
          <w:p w14:paraId="705E36A8" w14:textId="77777777" w:rsidR="00453869" w:rsidRPr="001106E0" w:rsidRDefault="00453869" w:rsidP="00C23B66">
            <w:pPr>
              <w:tabs>
                <w:tab w:val="left" w:pos="9639"/>
              </w:tabs>
              <w:jc w:val="right"/>
              <w:rPr>
                <w:rFonts w:ascii="Times New Roman" w:eastAsia="Times New Roman" w:hAnsi="Times New Roman" w:cs="Times New Roman"/>
                <w:sz w:val="24"/>
                <w:szCs w:val="24"/>
                <w:lang w:eastAsia="ru-RU"/>
              </w:rPr>
            </w:pPr>
            <w:r w:rsidRPr="00D57D21">
              <w:rPr>
                <w:rFonts w:ascii="Times New Roman" w:eastAsia="Times New Roman" w:hAnsi="Times New Roman" w:cs="Times New Roman"/>
                <w:sz w:val="24"/>
                <w:szCs w:val="24"/>
                <w:lang w:eastAsia="ru-RU"/>
              </w:rPr>
              <w:t>_______________</w:t>
            </w:r>
            <w:r w:rsidRPr="001106E0">
              <w:rPr>
                <w:rFonts w:ascii="Times New Roman" w:eastAsia="Times New Roman" w:hAnsi="Times New Roman" w:cs="Times New Roman"/>
                <w:sz w:val="24"/>
                <w:szCs w:val="24"/>
                <w:lang w:eastAsia="ru-RU"/>
              </w:rPr>
              <w:t>М.С. Романов</w:t>
            </w:r>
          </w:p>
        </w:tc>
      </w:tr>
    </w:tbl>
    <w:p w14:paraId="35308645" w14:textId="77777777" w:rsidR="00453869" w:rsidRPr="001106E0" w:rsidRDefault="00453869" w:rsidP="00784993">
      <w:pPr>
        <w:pStyle w:val="ConsPlusNormal"/>
        <w:jc w:val="right"/>
        <w:outlineLvl w:val="1"/>
        <w:rPr>
          <w:rFonts w:ascii="Times New Roman" w:hAnsi="Times New Roman" w:cs="Times New Roman"/>
          <w:sz w:val="24"/>
          <w:szCs w:val="24"/>
        </w:rPr>
      </w:pPr>
    </w:p>
    <w:p w14:paraId="219BC3DC" w14:textId="77777777" w:rsidR="00453869" w:rsidRPr="001106E0" w:rsidRDefault="00453869" w:rsidP="00784993">
      <w:pPr>
        <w:pStyle w:val="ConsPlusNormal"/>
        <w:jc w:val="right"/>
        <w:outlineLvl w:val="1"/>
        <w:rPr>
          <w:rFonts w:ascii="Times New Roman" w:hAnsi="Times New Roman" w:cs="Times New Roman"/>
          <w:sz w:val="24"/>
          <w:szCs w:val="24"/>
        </w:rPr>
      </w:pPr>
    </w:p>
    <w:p w14:paraId="6FB58AA3" w14:textId="77777777" w:rsidR="00453869" w:rsidRDefault="00453869" w:rsidP="00784993">
      <w:pPr>
        <w:pStyle w:val="ConsPlusNormal"/>
        <w:jc w:val="right"/>
        <w:outlineLvl w:val="1"/>
        <w:rPr>
          <w:rFonts w:ascii="Times New Roman" w:hAnsi="Times New Roman" w:cs="Times New Roman"/>
          <w:sz w:val="24"/>
          <w:szCs w:val="24"/>
        </w:rPr>
      </w:pPr>
    </w:p>
    <w:p w14:paraId="22948681" w14:textId="77777777" w:rsidR="00954C62" w:rsidRPr="001106E0" w:rsidRDefault="00954C62" w:rsidP="00784993">
      <w:pPr>
        <w:pStyle w:val="ConsPlusNormal"/>
        <w:jc w:val="right"/>
        <w:outlineLvl w:val="1"/>
        <w:rPr>
          <w:rFonts w:ascii="Times New Roman" w:hAnsi="Times New Roman" w:cs="Times New Roman"/>
          <w:sz w:val="24"/>
          <w:szCs w:val="24"/>
        </w:rPr>
      </w:pPr>
    </w:p>
    <w:p w14:paraId="36F8BCEF" w14:textId="77777777" w:rsidR="00453869" w:rsidRPr="001106E0" w:rsidRDefault="00453869" w:rsidP="00784993">
      <w:pPr>
        <w:pStyle w:val="ConsPlusNormal"/>
        <w:jc w:val="right"/>
        <w:outlineLvl w:val="1"/>
        <w:rPr>
          <w:rFonts w:ascii="Times New Roman" w:hAnsi="Times New Roman" w:cs="Times New Roman"/>
          <w:sz w:val="24"/>
          <w:szCs w:val="24"/>
        </w:rPr>
      </w:pPr>
    </w:p>
    <w:p w14:paraId="7F74EDE5" w14:textId="77777777" w:rsidR="00453869" w:rsidRPr="001106E0" w:rsidRDefault="00453869" w:rsidP="00784993">
      <w:pPr>
        <w:pStyle w:val="ConsPlusNormal"/>
        <w:jc w:val="right"/>
        <w:outlineLvl w:val="1"/>
        <w:rPr>
          <w:rFonts w:ascii="Times New Roman" w:hAnsi="Times New Roman" w:cs="Times New Roman"/>
          <w:sz w:val="24"/>
          <w:szCs w:val="24"/>
        </w:rPr>
      </w:pPr>
    </w:p>
    <w:p w14:paraId="43D75890" w14:textId="77777777" w:rsidR="00453869" w:rsidRPr="001106E0" w:rsidRDefault="00453869" w:rsidP="00784993">
      <w:pPr>
        <w:pStyle w:val="ConsPlusNormal"/>
        <w:jc w:val="right"/>
        <w:outlineLvl w:val="1"/>
        <w:rPr>
          <w:rFonts w:ascii="Times New Roman" w:hAnsi="Times New Roman" w:cs="Times New Roman"/>
          <w:sz w:val="24"/>
          <w:szCs w:val="24"/>
        </w:rPr>
      </w:pPr>
    </w:p>
    <w:p w14:paraId="376D5538" w14:textId="77777777" w:rsidR="00453869" w:rsidRPr="001106E0" w:rsidRDefault="00453869" w:rsidP="00784993">
      <w:pPr>
        <w:pStyle w:val="ConsPlusNormal"/>
        <w:jc w:val="right"/>
        <w:outlineLvl w:val="1"/>
        <w:rPr>
          <w:rFonts w:ascii="Times New Roman" w:hAnsi="Times New Roman" w:cs="Times New Roman"/>
          <w:sz w:val="24"/>
          <w:szCs w:val="24"/>
        </w:rPr>
      </w:pPr>
    </w:p>
    <w:p w14:paraId="786B1510" w14:textId="77777777" w:rsidR="00453869" w:rsidRPr="001106E0" w:rsidRDefault="00453869" w:rsidP="00784993">
      <w:pPr>
        <w:pStyle w:val="ConsPlusNormal"/>
        <w:jc w:val="right"/>
        <w:outlineLvl w:val="1"/>
        <w:rPr>
          <w:rFonts w:ascii="Times New Roman" w:hAnsi="Times New Roman" w:cs="Times New Roman"/>
          <w:sz w:val="24"/>
          <w:szCs w:val="24"/>
        </w:rPr>
      </w:pPr>
    </w:p>
    <w:p w14:paraId="3F141135" w14:textId="77777777" w:rsidR="009E59CA" w:rsidRPr="001106E0" w:rsidRDefault="009E59CA" w:rsidP="00784993">
      <w:pPr>
        <w:pStyle w:val="ConsPlusNormal"/>
        <w:jc w:val="right"/>
        <w:outlineLvl w:val="1"/>
        <w:rPr>
          <w:rFonts w:ascii="Times New Roman" w:hAnsi="Times New Roman" w:cs="Times New Roman"/>
          <w:sz w:val="24"/>
          <w:szCs w:val="24"/>
        </w:rPr>
      </w:pPr>
      <w:r w:rsidRPr="001106E0">
        <w:rPr>
          <w:rFonts w:ascii="Times New Roman" w:hAnsi="Times New Roman" w:cs="Times New Roman"/>
          <w:sz w:val="24"/>
          <w:szCs w:val="24"/>
        </w:rPr>
        <w:t>Приложение 2</w:t>
      </w:r>
    </w:p>
    <w:p w14:paraId="7FE4E49C" w14:textId="77777777" w:rsidR="008E7110" w:rsidRPr="001106E0" w:rsidRDefault="008E7110" w:rsidP="008E7110">
      <w:pPr>
        <w:pStyle w:val="ConsPlusNormal"/>
        <w:jc w:val="right"/>
        <w:rPr>
          <w:rFonts w:ascii="Times New Roman" w:hAnsi="Times New Roman" w:cs="Times New Roman"/>
          <w:sz w:val="24"/>
          <w:szCs w:val="24"/>
        </w:rPr>
      </w:pPr>
      <w:r w:rsidRPr="001106E0">
        <w:rPr>
          <w:rFonts w:ascii="Times New Roman" w:hAnsi="Times New Roman" w:cs="Times New Roman"/>
          <w:sz w:val="24"/>
          <w:szCs w:val="24"/>
        </w:rPr>
        <w:t>к Положению о муниципальном земельном</w:t>
      </w:r>
    </w:p>
    <w:p w14:paraId="0B232405" w14:textId="77777777" w:rsidR="008E7110" w:rsidRPr="001106E0" w:rsidRDefault="008E7110" w:rsidP="008E7110">
      <w:pPr>
        <w:pStyle w:val="ConsPlusNormal"/>
        <w:jc w:val="right"/>
        <w:rPr>
          <w:rFonts w:ascii="Times New Roman" w:hAnsi="Times New Roman" w:cs="Times New Roman"/>
          <w:sz w:val="24"/>
          <w:szCs w:val="24"/>
        </w:rPr>
      </w:pPr>
      <w:r w:rsidRPr="001106E0">
        <w:rPr>
          <w:rFonts w:ascii="Times New Roman" w:hAnsi="Times New Roman" w:cs="Times New Roman"/>
          <w:sz w:val="24"/>
          <w:szCs w:val="24"/>
        </w:rPr>
        <w:t xml:space="preserve">контроле на территории сельских поселений и </w:t>
      </w:r>
    </w:p>
    <w:p w14:paraId="5E29844B" w14:textId="77777777" w:rsidR="008E7110" w:rsidRPr="001106E0" w:rsidRDefault="008E7110" w:rsidP="008E7110">
      <w:pPr>
        <w:pStyle w:val="ConsPlusNormal"/>
        <w:jc w:val="right"/>
        <w:rPr>
          <w:rFonts w:ascii="Times New Roman" w:hAnsi="Times New Roman" w:cs="Times New Roman"/>
          <w:sz w:val="24"/>
          <w:szCs w:val="24"/>
        </w:rPr>
      </w:pPr>
      <w:r w:rsidRPr="001106E0">
        <w:rPr>
          <w:rFonts w:ascii="Times New Roman" w:hAnsi="Times New Roman" w:cs="Times New Roman"/>
          <w:sz w:val="24"/>
          <w:szCs w:val="24"/>
        </w:rPr>
        <w:t xml:space="preserve">межселенной территории муниципального образования </w:t>
      </w:r>
    </w:p>
    <w:p w14:paraId="79C51F16" w14:textId="77777777" w:rsidR="009E59CA" w:rsidRPr="001106E0" w:rsidRDefault="008E7110" w:rsidP="008E7110">
      <w:pPr>
        <w:pStyle w:val="ConsPlusNormal"/>
        <w:jc w:val="right"/>
        <w:rPr>
          <w:rFonts w:ascii="Times New Roman" w:hAnsi="Times New Roman" w:cs="Times New Roman"/>
          <w:sz w:val="24"/>
          <w:szCs w:val="24"/>
        </w:rPr>
      </w:pPr>
      <w:r w:rsidRPr="001106E0">
        <w:rPr>
          <w:rFonts w:ascii="Times New Roman" w:hAnsi="Times New Roman" w:cs="Times New Roman"/>
          <w:sz w:val="24"/>
          <w:szCs w:val="24"/>
        </w:rPr>
        <w:t>«Нижнеилимский район»</w:t>
      </w:r>
    </w:p>
    <w:p w14:paraId="1A469A23" w14:textId="77777777" w:rsidR="008E7110" w:rsidRPr="001106E0" w:rsidRDefault="008E7110" w:rsidP="00784993">
      <w:pPr>
        <w:pStyle w:val="ConsPlusTitle"/>
        <w:jc w:val="center"/>
        <w:rPr>
          <w:rFonts w:ascii="Times New Roman" w:hAnsi="Times New Roman" w:cs="Times New Roman"/>
          <w:sz w:val="24"/>
          <w:szCs w:val="24"/>
        </w:rPr>
      </w:pPr>
      <w:bookmarkStart w:id="15" w:name="P347"/>
      <w:bookmarkEnd w:id="15"/>
    </w:p>
    <w:p w14:paraId="2193F008" w14:textId="77777777" w:rsidR="008E7110" w:rsidRPr="001106E0" w:rsidRDefault="008E7110" w:rsidP="00784993">
      <w:pPr>
        <w:pStyle w:val="ConsPlusTitle"/>
        <w:jc w:val="center"/>
        <w:rPr>
          <w:rFonts w:ascii="Times New Roman" w:hAnsi="Times New Roman" w:cs="Times New Roman"/>
          <w:sz w:val="24"/>
          <w:szCs w:val="24"/>
        </w:rPr>
      </w:pPr>
    </w:p>
    <w:p w14:paraId="436C290A" w14:textId="77777777" w:rsidR="008E7110" w:rsidRPr="001106E0" w:rsidRDefault="008E7110" w:rsidP="00784993">
      <w:pPr>
        <w:pStyle w:val="ConsPlusTitle"/>
        <w:jc w:val="center"/>
        <w:rPr>
          <w:rFonts w:ascii="Times New Roman" w:hAnsi="Times New Roman" w:cs="Times New Roman"/>
          <w:sz w:val="24"/>
          <w:szCs w:val="24"/>
        </w:rPr>
      </w:pPr>
    </w:p>
    <w:p w14:paraId="276F3F13" w14:textId="77777777" w:rsidR="009E59CA" w:rsidRPr="001106E0" w:rsidRDefault="009E59CA" w:rsidP="00784993">
      <w:pPr>
        <w:pStyle w:val="ConsPlusTitle"/>
        <w:jc w:val="center"/>
        <w:rPr>
          <w:rFonts w:ascii="Times New Roman" w:hAnsi="Times New Roman" w:cs="Times New Roman"/>
          <w:sz w:val="24"/>
          <w:szCs w:val="24"/>
        </w:rPr>
      </w:pPr>
      <w:r w:rsidRPr="001106E0">
        <w:rPr>
          <w:rFonts w:ascii="Times New Roman" w:hAnsi="Times New Roman" w:cs="Times New Roman"/>
          <w:sz w:val="24"/>
          <w:szCs w:val="24"/>
        </w:rPr>
        <w:t>ПЕРЕЧЕНЬ</w:t>
      </w:r>
    </w:p>
    <w:p w14:paraId="71D37897" w14:textId="77777777" w:rsidR="009E59CA" w:rsidRPr="001106E0" w:rsidRDefault="009E59CA" w:rsidP="00784993">
      <w:pPr>
        <w:pStyle w:val="ConsPlusTitle"/>
        <w:jc w:val="center"/>
        <w:rPr>
          <w:rFonts w:ascii="Times New Roman" w:hAnsi="Times New Roman" w:cs="Times New Roman"/>
          <w:sz w:val="24"/>
          <w:szCs w:val="24"/>
        </w:rPr>
      </w:pPr>
      <w:r w:rsidRPr="001106E0">
        <w:rPr>
          <w:rFonts w:ascii="Times New Roman" w:hAnsi="Times New Roman" w:cs="Times New Roman"/>
          <w:sz w:val="24"/>
          <w:szCs w:val="24"/>
        </w:rPr>
        <w:t>ИНДИКАТОРОВ РИСКА НАРУШЕНИЯ ОБЯЗАТЕЛЬНЫХ ТРЕБОВАНИЙ</w:t>
      </w:r>
    </w:p>
    <w:p w14:paraId="58C63E00" w14:textId="77777777" w:rsidR="009E59CA" w:rsidRPr="001106E0" w:rsidRDefault="009E59CA" w:rsidP="00784993">
      <w:pPr>
        <w:pStyle w:val="ConsPlusTitle"/>
        <w:jc w:val="center"/>
        <w:rPr>
          <w:rFonts w:ascii="Times New Roman" w:hAnsi="Times New Roman" w:cs="Times New Roman"/>
          <w:sz w:val="24"/>
          <w:szCs w:val="24"/>
        </w:rPr>
      </w:pPr>
      <w:r w:rsidRPr="001106E0">
        <w:rPr>
          <w:rFonts w:ascii="Times New Roman" w:hAnsi="Times New Roman" w:cs="Times New Roman"/>
          <w:sz w:val="24"/>
          <w:szCs w:val="24"/>
        </w:rPr>
        <w:t>ЗЕМЕЛЬНОГО ЗАКОНОДАТЕЛЬСТВА</w:t>
      </w:r>
    </w:p>
    <w:p w14:paraId="48457DA9" w14:textId="77777777" w:rsidR="009E59CA" w:rsidRPr="001106E0" w:rsidRDefault="009E59CA" w:rsidP="00784993">
      <w:pPr>
        <w:pStyle w:val="ConsPlusNormal"/>
        <w:rPr>
          <w:rFonts w:ascii="Times New Roman" w:hAnsi="Times New Roman" w:cs="Times New Roman"/>
          <w:sz w:val="24"/>
          <w:szCs w:val="24"/>
        </w:rPr>
      </w:pPr>
    </w:p>
    <w:p w14:paraId="2CF2994F" w14:textId="77777777" w:rsidR="009E59CA" w:rsidRPr="001106E0" w:rsidRDefault="009E59CA" w:rsidP="00784993">
      <w:pPr>
        <w:pStyle w:val="ConsPlusNormal"/>
        <w:jc w:val="both"/>
        <w:rPr>
          <w:rFonts w:ascii="Times New Roman" w:hAnsi="Times New Roman" w:cs="Times New Roman"/>
          <w:sz w:val="24"/>
          <w:szCs w:val="24"/>
        </w:rPr>
      </w:pPr>
    </w:p>
    <w:p w14:paraId="71F0282A" w14:textId="77777777" w:rsidR="008E7110" w:rsidRPr="001106E0" w:rsidRDefault="008E7110" w:rsidP="008E7110">
      <w:pPr>
        <w:pStyle w:val="ConsPlusNormal"/>
        <w:jc w:val="both"/>
        <w:rPr>
          <w:rFonts w:ascii="Times New Roman" w:eastAsia="Times New Roman" w:hAnsi="Times New Roman" w:cs="Times New Roman"/>
          <w:sz w:val="24"/>
          <w:szCs w:val="24"/>
          <w:lang w:eastAsia="zh-CN"/>
        </w:rPr>
      </w:pPr>
      <w:r w:rsidRPr="001106E0">
        <w:rPr>
          <w:rFonts w:ascii="Times New Roman" w:eastAsia="Times New Roman" w:hAnsi="Times New Roman" w:cs="Times New Roman"/>
          <w:sz w:val="24"/>
          <w:szCs w:val="24"/>
          <w:lang w:eastAsia="zh-CN"/>
        </w:rPr>
        <w:t xml:space="preserve">           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14:paraId="2541C381" w14:textId="77777777" w:rsidR="008E7110" w:rsidRPr="008E7110" w:rsidRDefault="008E7110" w:rsidP="008E7110">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E7110">
        <w:rPr>
          <w:rFonts w:ascii="Times New Roman" w:eastAsia="Times New Roman" w:hAnsi="Times New Roman" w:cs="Times New Roman"/>
          <w:sz w:val="24"/>
          <w:szCs w:val="24"/>
          <w:lang w:eastAsia="zh-CN"/>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14:paraId="66F5E33C" w14:textId="77777777" w:rsidR="008E7110" w:rsidRPr="008E7110" w:rsidRDefault="008E7110" w:rsidP="008E7110">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E7110">
        <w:rPr>
          <w:rFonts w:ascii="Times New Roman" w:eastAsia="Times New Roman" w:hAnsi="Times New Roman" w:cs="Times New Roman"/>
          <w:sz w:val="24"/>
          <w:szCs w:val="24"/>
          <w:lang w:eastAsia="zh-CN"/>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14:paraId="021B578E" w14:textId="77777777" w:rsidR="008E7110" w:rsidRPr="008E7110" w:rsidRDefault="008E7110" w:rsidP="008E7110">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E7110">
        <w:rPr>
          <w:rFonts w:ascii="Times New Roman" w:eastAsia="Times New Roman" w:hAnsi="Times New Roman" w:cs="Times New Roman"/>
          <w:sz w:val="24"/>
          <w:szCs w:val="24"/>
          <w:lang w:eastAsia="zh-CN"/>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14:paraId="6DFAA57F" w14:textId="77777777" w:rsidR="008E7110" w:rsidRPr="008E7110" w:rsidRDefault="008E7110" w:rsidP="008E7110">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E7110">
        <w:rPr>
          <w:rFonts w:ascii="Times New Roman" w:eastAsia="Times New Roman" w:hAnsi="Times New Roman" w:cs="Times New Roman"/>
          <w:sz w:val="24"/>
          <w:szCs w:val="24"/>
          <w:lang w:eastAsia="zh-CN"/>
        </w:rPr>
        <w:t>5. 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14:paraId="43ABDAD8" w14:textId="77777777" w:rsidR="008E7110" w:rsidRPr="008E7110" w:rsidRDefault="008E7110" w:rsidP="008E7110">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8E7110">
        <w:rPr>
          <w:rFonts w:ascii="Times New Roman" w:eastAsia="Times New Roman" w:hAnsi="Times New Roman" w:cs="Times New Roman"/>
          <w:sz w:val="24"/>
          <w:szCs w:val="24"/>
          <w:lang w:eastAsia="zh-CN"/>
        </w:rPr>
        <w:t>6. Неисполнение обязанности по приведению земельного участка в состояние, пригодное для использования по целевому назначению.</w:t>
      </w:r>
    </w:p>
    <w:p w14:paraId="32F77BFE" w14:textId="77777777" w:rsidR="009E59CA" w:rsidRPr="001106E0" w:rsidRDefault="009E59CA" w:rsidP="008E7110">
      <w:pPr>
        <w:suppressAutoHyphens/>
        <w:autoSpaceDE w:val="0"/>
        <w:spacing w:after="0" w:line="240" w:lineRule="auto"/>
        <w:ind w:right="142" w:firstLine="709"/>
        <w:jc w:val="both"/>
        <w:rPr>
          <w:rFonts w:ascii="Times New Roman" w:hAnsi="Times New Roman" w:cs="Times New Roman"/>
          <w:sz w:val="24"/>
          <w:szCs w:val="24"/>
        </w:rPr>
      </w:pPr>
    </w:p>
    <w:p w14:paraId="5B5C8BD9" w14:textId="77777777" w:rsidR="009E59CA" w:rsidRPr="001106E0" w:rsidRDefault="009E59CA" w:rsidP="00784993">
      <w:pPr>
        <w:pStyle w:val="ConsPlusNormal"/>
        <w:jc w:val="both"/>
        <w:rPr>
          <w:rFonts w:ascii="Times New Roman" w:hAnsi="Times New Roman" w:cs="Times New Roman"/>
          <w:sz w:val="24"/>
          <w:szCs w:val="24"/>
        </w:rPr>
      </w:pPr>
    </w:p>
    <w:p w14:paraId="086DF61A" w14:textId="77777777" w:rsidR="008E7110" w:rsidRPr="001106E0" w:rsidRDefault="008E7110" w:rsidP="00784993">
      <w:pPr>
        <w:pStyle w:val="ConsPlusNormal"/>
        <w:jc w:val="both"/>
        <w:rPr>
          <w:rFonts w:ascii="Times New Roman" w:hAnsi="Times New Roman" w:cs="Times New Roman"/>
          <w:sz w:val="24"/>
          <w:szCs w:val="24"/>
        </w:rPr>
      </w:pPr>
    </w:p>
    <w:p w14:paraId="7D86F6FE" w14:textId="77777777" w:rsidR="008E7110" w:rsidRPr="001106E0" w:rsidRDefault="008E7110" w:rsidP="00784993">
      <w:pPr>
        <w:pStyle w:val="ConsPlusNormal"/>
        <w:jc w:val="both"/>
        <w:rPr>
          <w:rFonts w:ascii="Times New Roman" w:hAnsi="Times New Roman" w:cs="Times New Roman"/>
          <w:sz w:val="24"/>
          <w:szCs w:val="24"/>
        </w:rPr>
      </w:pPr>
    </w:p>
    <w:p w14:paraId="3DBE6D47" w14:textId="77777777" w:rsidR="008E7110" w:rsidRPr="001106E0" w:rsidRDefault="008E7110" w:rsidP="00784993">
      <w:pPr>
        <w:pStyle w:val="ConsPlusNormal"/>
        <w:jc w:val="both"/>
        <w:rPr>
          <w:rFonts w:ascii="Times New Roman"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106E0" w:rsidRPr="001106E0" w14:paraId="63B63F0C" w14:textId="77777777" w:rsidTr="00C23B66">
        <w:tc>
          <w:tcPr>
            <w:tcW w:w="4672" w:type="dxa"/>
          </w:tcPr>
          <w:p w14:paraId="4D731223"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r w:rsidRPr="001106E0">
              <w:rPr>
                <w:rFonts w:ascii="Times New Roman" w:eastAsia="Times New Roman" w:hAnsi="Times New Roman" w:cs="Times New Roman"/>
                <w:sz w:val="24"/>
                <w:szCs w:val="24"/>
                <w:lang w:eastAsia="ru-RU"/>
              </w:rPr>
              <w:t>Председатель Думы</w:t>
            </w:r>
          </w:p>
          <w:p w14:paraId="528B9E48"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r w:rsidRPr="001106E0">
              <w:rPr>
                <w:rFonts w:ascii="Times New Roman" w:eastAsia="Times New Roman" w:hAnsi="Times New Roman" w:cs="Times New Roman"/>
                <w:sz w:val="24"/>
                <w:szCs w:val="24"/>
                <w:lang w:eastAsia="ru-RU"/>
              </w:rPr>
              <w:t xml:space="preserve">Нижнеилимского </w:t>
            </w:r>
          </w:p>
          <w:p w14:paraId="51441AA1"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r w:rsidRPr="001106E0">
              <w:rPr>
                <w:rFonts w:ascii="Times New Roman" w:eastAsia="Times New Roman" w:hAnsi="Times New Roman" w:cs="Times New Roman"/>
                <w:sz w:val="24"/>
                <w:szCs w:val="24"/>
                <w:lang w:eastAsia="ru-RU"/>
              </w:rPr>
              <w:t>муниципального района</w:t>
            </w:r>
          </w:p>
          <w:p w14:paraId="3CBE7099"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p>
          <w:p w14:paraId="70F27CD0"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p>
        </w:tc>
        <w:tc>
          <w:tcPr>
            <w:tcW w:w="4673" w:type="dxa"/>
          </w:tcPr>
          <w:p w14:paraId="21AB3299" w14:textId="77777777" w:rsidR="00453869" w:rsidRPr="001106E0" w:rsidRDefault="00453869" w:rsidP="00C23B66">
            <w:pPr>
              <w:tabs>
                <w:tab w:val="left" w:pos="9639"/>
              </w:tabs>
              <w:jc w:val="center"/>
              <w:rPr>
                <w:rFonts w:ascii="Times New Roman" w:eastAsia="Times New Roman" w:hAnsi="Times New Roman" w:cs="Times New Roman"/>
                <w:sz w:val="24"/>
                <w:szCs w:val="24"/>
                <w:lang w:eastAsia="ru-RU"/>
              </w:rPr>
            </w:pPr>
            <w:r w:rsidRPr="001106E0">
              <w:rPr>
                <w:rFonts w:ascii="Times New Roman" w:eastAsia="Times New Roman" w:hAnsi="Times New Roman" w:cs="Times New Roman"/>
                <w:sz w:val="24"/>
                <w:szCs w:val="24"/>
                <w:lang w:eastAsia="ru-RU"/>
              </w:rPr>
              <w:t xml:space="preserve">Мэр Нижнеилимского </w:t>
            </w:r>
          </w:p>
          <w:p w14:paraId="3FC0D4F3" w14:textId="77777777" w:rsidR="00453869" w:rsidRPr="001106E0" w:rsidRDefault="00453869" w:rsidP="00C23B66">
            <w:pPr>
              <w:tabs>
                <w:tab w:val="left" w:pos="9639"/>
              </w:tabs>
              <w:jc w:val="center"/>
              <w:rPr>
                <w:rFonts w:ascii="Times New Roman" w:eastAsia="Times New Roman" w:hAnsi="Times New Roman" w:cs="Times New Roman"/>
                <w:sz w:val="24"/>
                <w:szCs w:val="24"/>
                <w:lang w:eastAsia="ru-RU"/>
              </w:rPr>
            </w:pPr>
            <w:r w:rsidRPr="001106E0">
              <w:rPr>
                <w:rFonts w:ascii="Times New Roman" w:eastAsia="Times New Roman" w:hAnsi="Times New Roman" w:cs="Times New Roman"/>
                <w:sz w:val="24"/>
                <w:szCs w:val="24"/>
                <w:lang w:eastAsia="ru-RU"/>
              </w:rPr>
              <w:t xml:space="preserve">  муниципального района</w:t>
            </w:r>
          </w:p>
        </w:tc>
      </w:tr>
      <w:tr w:rsidR="001106E0" w:rsidRPr="001106E0" w14:paraId="7ABC2BA6" w14:textId="77777777" w:rsidTr="00C23B66">
        <w:tc>
          <w:tcPr>
            <w:tcW w:w="4672" w:type="dxa"/>
          </w:tcPr>
          <w:p w14:paraId="619DA838" w14:textId="77777777" w:rsidR="00453869" w:rsidRPr="001106E0" w:rsidRDefault="00453869" w:rsidP="00C23B66">
            <w:pPr>
              <w:tabs>
                <w:tab w:val="left" w:pos="9639"/>
              </w:tabs>
              <w:jc w:val="both"/>
              <w:rPr>
                <w:rFonts w:ascii="Times New Roman" w:eastAsia="Times New Roman" w:hAnsi="Times New Roman" w:cs="Times New Roman"/>
                <w:sz w:val="24"/>
                <w:szCs w:val="24"/>
                <w:lang w:eastAsia="ru-RU"/>
              </w:rPr>
            </w:pPr>
            <w:r w:rsidRPr="00D57D21">
              <w:rPr>
                <w:rFonts w:ascii="Times New Roman" w:eastAsia="Times New Roman" w:hAnsi="Times New Roman" w:cs="Times New Roman"/>
                <w:sz w:val="24"/>
                <w:szCs w:val="24"/>
                <w:lang w:eastAsia="ru-RU"/>
              </w:rPr>
              <w:t xml:space="preserve">__________________ Е. В. Лихачёв               </w:t>
            </w:r>
          </w:p>
        </w:tc>
        <w:tc>
          <w:tcPr>
            <w:tcW w:w="4673" w:type="dxa"/>
          </w:tcPr>
          <w:p w14:paraId="784B45A8" w14:textId="77777777" w:rsidR="00453869" w:rsidRPr="001106E0" w:rsidRDefault="00453869" w:rsidP="00C23B66">
            <w:pPr>
              <w:tabs>
                <w:tab w:val="left" w:pos="9639"/>
              </w:tabs>
              <w:jc w:val="right"/>
              <w:rPr>
                <w:rFonts w:ascii="Times New Roman" w:eastAsia="Times New Roman" w:hAnsi="Times New Roman" w:cs="Times New Roman"/>
                <w:sz w:val="24"/>
                <w:szCs w:val="24"/>
                <w:lang w:eastAsia="ru-RU"/>
              </w:rPr>
            </w:pPr>
            <w:r w:rsidRPr="00D57D21">
              <w:rPr>
                <w:rFonts w:ascii="Times New Roman" w:eastAsia="Times New Roman" w:hAnsi="Times New Roman" w:cs="Times New Roman"/>
                <w:sz w:val="24"/>
                <w:szCs w:val="24"/>
                <w:lang w:eastAsia="ru-RU"/>
              </w:rPr>
              <w:t>_______________</w:t>
            </w:r>
            <w:r w:rsidRPr="001106E0">
              <w:rPr>
                <w:rFonts w:ascii="Times New Roman" w:eastAsia="Times New Roman" w:hAnsi="Times New Roman" w:cs="Times New Roman"/>
                <w:sz w:val="24"/>
                <w:szCs w:val="24"/>
                <w:lang w:eastAsia="ru-RU"/>
              </w:rPr>
              <w:t>М.С. Романов</w:t>
            </w:r>
          </w:p>
        </w:tc>
      </w:tr>
    </w:tbl>
    <w:p w14:paraId="1FE3759E" w14:textId="77777777" w:rsidR="008E7110" w:rsidRPr="001106E0" w:rsidRDefault="008E7110" w:rsidP="00784993">
      <w:pPr>
        <w:pStyle w:val="ConsPlusNormal"/>
        <w:jc w:val="both"/>
        <w:rPr>
          <w:rFonts w:ascii="Times New Roman" w:hAnsi="Times New Roman" w:cs="Times New Roman"/>
          <w:sz w:val="24"/>
          <w:szCs w:val="24"/>
        </w:rPr>
      </w:pPr>
    </w:p>
    <w:p w14:paraId="7424010B" w14:textId="77777777" w:rsidR="00DF2048" w:rsidRPr="001106E0" w:rsidRDefault="00DF2048" w:rsidP="00784993">
      <w:pPr>
        <w:pStyle w:val="ConsPlusNormal"/>
        <w:jc w:val="both"/>
        <w:rPr>
          <w:rFonts w:ascii="Times New Roman" w:hAnsi="Times New Roman" w:cs="Times New Roman"/>
          <w:sz w:val="24"/>
          <w:szCs w:val="24"/>
        </w:rPr>
      </w:pPr>
    </w:p>
    <w:p w14:paraId="2448EA40" w14:textId="77777777" w:rsidR="00DF2048" w:rsidRPr="001106E0" w:rsidRDefault="00DF2048" w:rsidP="00784993">
      <w:pPr>
        <w:pStyle w:val="ConsPlusNormal"/>
        <w:jc w:val="both"/>
        <w:rPr>
          <w:rFonts w:ascii="Times New Roman" w:hAnsi="Times New Roman" w:cs="Times New Roman"/>
          <w:sz w:val="24"/>
          <w:szCs w:val="24"/>
        </w:rPr>
      </w:pPr>
    </w:p>
    <w:p w14:paraId="1C4F586B" w14:textId="77777777" w:rsidR="00DF2048" w:rsidRPr="001106E0" w:rsidRDefault="00DF2048" w:rsidP="00784993">
      <w:pPr>
        <w:pStyle w:val="ConsPlusNormal"/>
        <w:jc w:val="both"/>
        <w:rPr>
          <w:rFonts w:ascii="Times New Roman" w:hAnsi="Times New Roman" w:cs="Times New Roman"/>
          <w:sz w:val="24"/>
          <w:szCs w:val="24"/>
        </w:rPr>
      </w:pPr>
    </w:p>
    <w:p w14:paraId="2AFFB912" w14:textId="77777777" w:rsidR="00DF2048" w:rsidRDefault="00DF2048" w:rsidP="00784993">
      <w:pPr>
        <w:pStyle w:val="ConsPlusNormal"/>
        <w:jc w:val="both"/>
        <w:rPr>
          <w:rFonts w:ascii="Times New Roman" w:hAnsi="Times New Roman" w:cs="Times New Roman"/>
          <w:sz w:val="24"/>
          <w:szCs w:val="24"/>
        </w:rPr>
      </w:pPr>
    </w:p>
    <w:p w14:paraId="2F6BA3DC" w14:textId="77777777" w:rsidR="00954C62" w:rsidRPr="001106E0" w:rsidRDefault="00954C62" w:rsidP="00784993">
      <w:pPr>
        <w:pStyle w:val="ConsPlusNormal"/>
        <w:jc w:val="both"/>
        <w:rPr>
          <w:rFonts w:ascii="Times New Roman" w:hAnsi="Times New Roman" w:cs="Times New Roman"/>
          <w:sz w:val="24"/>
          <w:szCs w:val="24"/>
        </w:rPr>
      </w:pPr>
    </w:p>
    <w:p w14:paraId="4F79EADD" w14:textId="77777777" w:rsidR="00DF2048" w:rsidRPr="001106E0" w:rsidRDefault="00DF2048" w:rsidP="00784993">
      <w:pPr>
        <w:pStyle w:val="ConsPlusNormal"/>
        <w:jc w:val="both"/>
        <w:rPr>
          <w:rFonts w:ascii="Times New Roman" w:hAnsi="Times New Roman" w:cs="Times New Roman"/>
          <w:sz w:val="24"/>
          <w:szCs w:val="24"/>
        </w:rPr>
      </w:pPr>
    </w:p>
    <w:p w14:paraId="1334061E" w14:textId="77777777" w:rsidR="00DF2048" w:rsidRPr="001106E0" w:rsidRDefault="00DF2048" w:rsidP="00784993">
      <w:pPr>
        <w:pStyle w:val="ConsPlusNormal"/>
        <w:jc w:val="both"/>
        <w:rPr>
          <w:rFonts w:ascii="Times New Roman" w:hAnsi="Times New Roman" w:cs="Times New Roman"/>
          <w:sz w:val="24"/>
          <w:szCs w:val="24"/>
        </w:rPr>
      </w:pPr>
    </w:p>
    <w:sectPr w:rsidR="00DF2048" w:rsidRPr="001106E0" w:rsidSect="00FC63D3">
      <w:pgSz w:w="11906" w:h="16838"/>
      <w:pgMar w:top="1021" w:right="851" w:bottom="102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F05D44"/>
    <w:multiLevelType w:val="hybridMultilevel"/>
    <w:tmpl w:val="4CBC2472"/>
    <w:lvl w:ilvl="0" w:tplc="B4ACA37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3BF3152B"/>
    <w:multiLevelType w:val="hybridMultilevel"/>
    <w:tmpl w:val="608A065E"/>
    <w:lvl w:ilvl="0" w:tplc="DDB0528E">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6914363"/>
    <w:multiLevelType w:val="hybridMultilevel"/>
    <w:tmpl w:val="FC088032"/>
    <w:lvl w:ilvl="0" w:tplc="0B8EAB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A8F6A55"/>
    <w:multiLevelType w:val="multilevel"/>
    <w:tmpl w:val="E0223BA6"/>
    <w:lvl w:ilvl="0">
      <w:start w:val="1"/>
      <w:numFmt w:val="decimal"/>
      <w:lvlText w:val="%1."/>
      <w:lvlJc w:val="left"/>
      <w:pPr>
        <w:ind w:left="502" w:hanging="360"/>
      </w:p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 w15:restartNumberingAfterBreak="0">
    <w:nsid w:val="608059F7"/>
    <w:multiLevelType w:val="hybridMultilevel"/>
    <w:tmpl w:val="4892746E"/>
    <w:lvl w:ilvl="0" w:tplc="0B8EAB0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62FD6006"/>
    <w:multiLevelType w:val="hybridMultilevel"/>
    <w:tmpl w:val="32A8C96C"/>
    <w:lvl w:ilvl="0" w:tplc="F1665D30">
      <w:start w:val="1"/>
      <w:numFmt w:val="bullet"/>
      <w:lvlText w:val="-"/>
      <w:lvlJc w:val="left"/>
      <w:pPr>
        <w:ind w:left="1070" w:hanging="360"/>
      </w:pPr>
      <w:rPr>
        <w:rFonts w:ascii="Times New Roman" w:hAnsi="Times New Roman" w:cs="Times New Roman" w:hint="default"/>
        <w:b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7D143174"/>
    <w:multiLevelType w:val="hybridMultilevel"/>
    <w:tmpl w:val="33604DE0"/>
    <w:lvl w:ilvl="0" w:tplc="E7320A3C">
      <w:start w:val="1"/>
      <w:numFmt w:val="decimal"/>
      <w:lvlText w:val="%1)"/>
      <w:lvlJc w:val="left"/>
      <w:pPr>
        <w:ind w:left="1260" w:hanging="360"/>
      </w:pPr>
      <w:rPr>
        <w:rFonts w:ascii="Times New Roman" w:eastAsiaTheme="minorEastAsia" w:hAnsi="Times New Roman" w:cs="Times New Roman"/>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16cid:durableId="1973293092">
    <w:abstractNumId w:val="2"/>
  </w:num>
  <w:num w:numId="2" w16cid:durableId="267860297">
    <w:abstractNumId w:val="4"/>
  </w:num>
  <w:num w:numId="3" w16cid:durableId="1665204777">
    <w:abstractNumId w:val="6"/>
  </w:num>
  <w:num w:numId="4" w16cid:durableId="2046100100">
    <w:abstractNumId w:val="3"/>
  </w:num>
  <w:num w:numId="5" w16cid:durableId="19623709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89580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8746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9CA"/>
    <w:rsid w:val="000813BD"/>
    <w:rsid w:val="001106E0"/>
    <w:rsid w:val="00133211"/>
    <w:rsid w:val="00152200"/>
    <w:rsid w:val="00225FE4"/>
    <w:rsid w:val="00345237"/>
    <w:rsid w:val="004028F7"/>
    <w:rsid w:val="004217CD"/>
    <w:rsid w:val="00453869"/>
    <w:rsid w:val="00456936"/>
    <w:rsid w:val="00511071"/>
    <w:rsid w:val="0056236A"/>
    <w:rsid w:val="00724A28"/>
    <w:rsid w:val="00784993"/>
    <w:rsid w:val="007A7AD1"/>
    <w:rsid w:val="007B30D9"/>
    <w:rsid w:val="007B72FF"/>
    <w:rsid w:val="007C16C1"/>
    <w:rsid w:val="00845FB8"/>
    <w:rsid w:val="008E0FCB"/>
    <w:rsid w:val="008E7110"/>
    <w:rsid w:val="00954C62"/>
    <w:rsid w:val="00972D31"/>
    <w:rsid w:val="009C33EE"/>
    <w:rsid w:val="009C363A"/>
    <w:rsid w:val="009C4682"/>
    <w:rsid w:val="009E59CA"/>
    <w:rsid w:val="00BD5C74"/>
    <w:rsid w:val="00D57D21"/>
    <w:rsid w:val="00D747D9"/>
    <w:rsid w:val="00DF2048"/>
    <w:rsid w:val="00E33D58"/>
    <w:rsid w:val="00F76A7B"/>
    <w:rsid w:val="00FC63D3"/>
    <w:rsid w:val="00FF15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C3EAC"/>
  <w15:chartTrackingRefBased/>
  <w15:docId w15:val="{F31386D0-7145-48B4-8D84-94781FCBD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E59CA"/>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9E59CA"/>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9E59CA"/>
    <w:pPr>
      <w:widowControl w:val="0"/>
      <w:autoSpaceDE w:val="0"/>
      <w:autoSpaceDN w:val="0"/>
      <w:spacing w:after="0" w:line="240" w:lineRule="auto"/>
    </w:pPr>
    <w:rPr>
      <w:rFonts w:ascii="Tahoma" w:eastAsiaTheme="minorEastAsia" w:hAnsi="Tahoma" w:cs="Tahoma"/>
      <w:sz w:val="20"/>
      <w:lang w:eastAsia="ru-RU"/>
    </w:rPr>
  </w:style>
  <w:style w:type="paragraph" w:customStyle="1" w:styleId="paragraph">
    <w:name w:val="paragraph"/>
    <w:basedOn w:val="a"/>
    <w:rsid w:val="007849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rsid w:val="00784993"/>
  </w:style>
  <w:style w:type="character" w:customStyle="1" w:styleId="eop">
    <w:name w:val="eop"/>
    <w:rsid w:val="00784993"/>
  </w:style>
  <w:style w:type="character" w:customStyle="1" w:styleId="spellingerror">
    <w:name w:val="spellingerror"/>
    <w:rsid w:val="00784993"/>
  </w:style>
  <w:style w:type="paragraph" w:styleId="a3">
    <w:name w:val="List Paragraph"/>
    <w:basedOn w:val="a"/>
    <w:uiPriority w:val="34"/>
    <w:qFormat/>
    <w:rsid w:val="007A7AD1"/>
    <w:pPr>
      <w:ind w:left="720"/>
      <w:contextualSpacing/>
    </w:pPr>
  </w:style>
  <w:style w:type="paragraph" w:customStyle="1" w:styleId="a4">
    <w:name w:val="Знак"/>
    <w:basedOn w:val="a"/>
    <w:uiPriority w:val="99"/>
    <w:rsid w:val="009C363A"/>
    <w:pPr>
      <w:widowControl w:val="0"/>
      <w:adjustRightInd w:val="0"/>
      <w:spacing w:line="240" w:lineRule="exact"/>
      <w:jc w:val="right"/>
    </w:pPr>
    <w:rPr>
      <w:rFonts w:ascii="Times New Roman" w:eastAsia="Times New Roman" w:hAnsi="Times New Roman" w:cs="Times New Roman"/>
      <w:sz w:val="20"/>
      <w:szCs w:val="20"/>
      <w:lang w:val="en-GB"/>
    </w:rPr>
  </w:style>
  <w:style w:type="table" w:styleId="a5">
    <w:name w:val="Table Grid"/>
    <w:basedOn w:val="a1"/>
    <w:uiPriority w:val="39"/>
    <w:rsid w:val="004538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Doc">
    <w:name w:val="HeadDoc"/>
    <w:rsid w:val="00133211"/>
    <w:pPr>
      <w:keepLines/>
      <w:spacing w:after="0" w:line="240" w:lineRule="auto"/>
      <w:jc w:val="both"/>
    </w:pPr>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0813B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813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943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54103" TargetMode="External"/><Relationship Id="rId18" Type="http://schemas.openxmlformats.org/officeDocument/2006/relationships/hyperlink" Target="https://login.consultant.ru/link/?req=doc&amp;base=LAW&amp;n=480240&amp;dst=100639" TargetMode="External"/><Relationship Id="rId26" Type="http://schemas.openxmlformats.org/officeDocument/2006/relationships/hyperlink" Target="https://login.consultant.ru/link/?req=doc&amp;base=LAW&amp;n=480240&amp;dst=101242" TargetMode="External"/><Relationship Id="rId3" Type="http://schemas.openxmlformats.org/officeDocument/2006/relationships/settings" Target="settings.xml"/><Relationship Id="rId21" Type="http://schemas.openxmlformats.org/officeDocument/2006/relationships/hyperlink" Target="https://login.consultant.ru/link/?req=doc&amp;base=LAW&amp;n=480240&amp;dst=101212" TargetMode="External"/><Relationship Id="rId7" Type="http://schemas.openxmlformats.org/officeDocument/2006/relationships/hyperlink" Target="https://login.consultant.ru/link/?req=doc&amp;base=LAW&amp;n=480240&amp;dst=100087" TargetMode="External"/><Relationship Id="rId12" Type="http://schemas.openxmlformats.org/officeDocument/2006/relationships/hyperlink" Target="https://login.consultant.ru/link/?req=doc&amp;base=LAW&amp;n=480240&amp;dst=100509" TargetMode="External"/><Relationship Id="rId17" Type="http://schemas.openxmlformats.org/officeDocument/2006/relationships/hyperlink" Target="https://login.consultant.ru/link/?req=doc&amp;base=LAW&amp;n=480240&amp;dst=100636" TargetMode="External"/><Relationship Id="rId25" Type="http://schemas.openxmlformats.org/officeDocument/2006/relationships/hyperlink" Target="https://login.consultant.ru/link/?req=doc&amp;base=LAW&amp;n=480240&amp;dst=100888"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login.consultant.ru/link/?req=doc&amp;base=LAW&amp;n=480240&amp;dst=100634" TargetMode="External"/><Relationship Id="rId20" Type="http://schemas.openxmlformats.org/officeDocument/2006/relationships/hyperlink" Target="https://login.consultant.ru/link/?req=doc&amp;base=LAW&amp;n=480240&amp;dst=100813" TargetMode="External"/><Relationship Id="rId29" Type="http://schemas.openxmlformats.org/officeDocument/2006/relationships/hyperlink" Target="https://login.consultant.ru/link/?req=doc&amp;base=LAW&amp;n=480240&amp;dst=100999" TargetMode="External"/><Relationship Id="rId1" Type="http://schemas.openxmlformats.org/officeDocument/2006/relationships/numbering" Target="numbering.xml"/><Relationship Id="rId6" Type="http://schemas.openxmlformats.org/officeDocument/2006/relationships/hyperlink" Target="https://login.consultant.ru/link/?req=doc&amp;base=LAW&amp;n=471024&amp;dst=892" TargetMode="External"/><Relationship Id="rId11" Type="http://schemas.openxmlformats.org/officeDocument/2006/relationships/hyperlink" Target="https://login.consultant.ru/link/?req=doc&amp;base=LAW&amp;n=480240" TargetMode="External"/><Relationship Id="rId24" Type="http://schemas.openxmlformats.org/officeDocument/2006/relationships/hyperlink" Target="https://login.consultant.ru/link/?req=doc&amp;base=LAW&amp;n=480240&amp;dst=100639" TargetMode="External"/><Relationship Id="rId32" Type="http://schemas.openxmlformats.org/officeDocument/2006/relationships/fontTable" Target="fontTable.xml"/><Relationship Id="rId5" Type="http://schemas.openxmlformats.org/officeDocument/2006/relationships/hyperlink" Target="https://login.consultant.ru/link/?req=doc&amp;base=LAW&amp;n=471068&amp;dst=2355" TargetMode="External"/><Relationship Id="rId15" Type="http://schemas.openxmlformats.org/officeDocument/2006/relationships/hyperlink" Target="https://login.consultant.ru/link/?req=doc&amp;base=LAW&amp;n=480240&amp;dst=101176" TargetMode="External"/><Relationship Id="rId23" Type="http://schemas.openxmlformats.org/officeDocument/2006/relationships/hyperlink" Target="https://login.consultant.ru/link/?req=doc&amp;base=LAW&amp;n=480240&amp;dst=100864" TargetMode="External"/><Relationship Id="rId28" Type="http://schemas.openxmlformats.org/officeDocument/2006/relationships/hyperlink" Target="https://login.consultant.ru/link/?req=doc&amp;base=LAW&amp;n=480240&amp;dst=100980" TargetMode="External"/><Relationship Id="rId10" Type="http://schemas.openxmlformats.org/officeDocument/2006/relationships/hyperlink" Target="https://login.consultant.ru/link/?req=doc&amp;base=LAW&amp;n=480240" TargetMode="External"/><Relationship Id="rId19" Type="http://schemas.openxmlformats.org/officeDocument/2006/relationships/hyperlink" Target="https://login.consultant.ru/link/?req=doc&amp;base=LAW&amp;n=480240&amp;dst=101175" TargetMode="External"/><Relationship Id="rId31" Type="http://schemas.openxmlformats.org/officeDocument/2006/relationships/hyperlink" Target="https://login.consultant.ru/link/?req=doc&amp;base=LAW&amp;n=480240&amp;dst=10114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80240" TargetMode="External"/><Relationship Id="rId14" Type="http://schemas.openxmlformats.org/officeDocument/2006/relationships/hyperlink" Target="https://login.consultant.ru/link/?req=doc&amp;base=LAW&amp;n=480240&amp;dst=100633" TargetMode="External"/><Relationship Id="rId22" Type="http://schemas.openxmlformats.org/officeDocument/2006/relationships/hyperlink" Target="https://login.consultant.ru/link/?req=doc&amp;base=LAW&amp;n=480240&amp;dst=100851" TargetMode="External"/><Relationship Id="rId27" Type="http://schemas.openxmlformats.org/officeDocument/2006/relationships/hyperlink" Target="https://login.consultant.ru/link/?req=doc&amp;base=LAW&amp;n=480240&amp;dst=100364" TargetMode="External"/><Relationship Id="rId30" Type="http://schemas.openxmlformats.org/officeDocument/2006/relationships/hyperlink" Target="https://login.consultant.ru/link/?req=doc&amp;base=LAW&amp;n=482692&amp;dst=11024" TargetMode="External"/><Relationship Id="rId8" Type="http://schemas.openxmlformats.org/officeDocument/2006/relationships/hyperlink" Target="https://login.consultant.ru/link/?req=doc&amp;base=LAW&amp;n=4802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16</Pages>
  <Words>7638</Words>
  <Characters>43543</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dc:creator>
  <cp:keywords/>
  <dc:description/>
  <cp:lastModifiedBy>Duma</cp:lastModifiedBy>
  <cp:revision>7</cp:revision>
  <cp:lastPrinted>2024-09-30T08:13:00Z</cp:lastPrinted>
  <dcterms:created xsi:type="dcterms:W3CDTF">2024-09-30T04:52:00Z</dcterms:created>
  <dcterms:modified xsi:type="dcterms:W3CDTF">2024-10-22T10:58:00Z</dcterms:modified>
</cp:coreProperties>
</file>